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7422CF9A" w:rsidR="00600F6C" w:rsidRPr="001A476F" w:rsidRDefault="00600F6C" w:rsidP="00600F6C">
      <w:pPr>
        <w:tabs>
          <w:tab w:val="left" w:pos="7535"/>
        </w:tabs>
        <w:jc w:val="center"/>
        <w:rPr>
          <w:sz w:val="28"/>
          <w:szCs w:val="28"/>
        </w:rPr>
      </w:pPr>
      <w:r w:rsidRPr="001A476F">
        <w:rPr>
          <w:sz w:val="28"/>
          <w:szCs w:val="28"/>
        </w:rPr>
        <w:t xml:space="preserve">Аукционная документация на проведение аукциона № </w:t>
      </w:r>
      <w:r w:rsidR="00AC5B19">
        <w:rPr>
          <w:sz w:val="28"/>
          <w:szCs w:val="28"/>
        </w:rPr>
        <w:t>1</w:t>
      </w:r>
      <w:r w:rsidR="004F58E5">
        <w:rPr>
          <w:sz w:val="28"/>
          <w:szCs w:val="28"/>
        </w:rPr>
        <w:t>9</w:t>
      </w:r>
      <w:r w:rsidR="000E4B64">
        <w:rPr>
          <w:sz w:val="28"/>
          <w:szCs w:val="28"/>
        </w:rPr>
        <w:t>/</w:t>
      </w:r>
      <w:r w:rsidR="008922F1">
        <w:rPr>
          <w:sz w:val="28"/>
          <w:szCs w:val="28"/>
        </w:rPr>
        <w:t>2</w:t>
      </w:r>
      <w:r w:rsidR="008D2FBB">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2E2EEA92"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AC5B19">
        <w:rPr>
          <w:rFonts w:ascii="Times New Roman" w:hAnsi="Times New Roman" w:cs="Times New Roman"/>
          <w:sz w:val="28"/>
          <w:szCs w:val="28"/>
        </w:rPr>
        <w:t>1</w:t>
      </w:r>
      <w:r w:rsidR="004F58E5">
        <w:rPr>
          <w:rFonts w:ascii="Times New Roman" w:hAnsi="Times New Roman" w:cs="Times New Roman"/>
          <w:sz w:val="28"/>
          <w:szCs w:val="28"/>
        </w:rPr>
        <w:t>9</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8D2FBB">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w:t>
      </w:r>
      <w:r w:rsidR="00C70A2B">
        <w:rPr>
          <w:rFonts w:ascii="Times New Roman" w:hAnsi="Times New Roman" w:cs="Times New Roman"/>
          <w:sz w:val="28"/>
          <w:szCs w:val="28"/>
        </w:rPr>
        <w:t>ы</w:t>
      </w:r>
      <w:r w:rsidRPr="001A476F">
        <w:rPr>
          <w:rFonts w:ascii="Times New Roman" w:hAnsi="Times New Roman" w:cs="Times New Roman"/>
          <w:sz w:val="28"/>
          <w:szCs w:val="28"/>
        </w:rPr>
        <w:t xml:space="preserve"> </w:t>
      </w:r>
      <w:r w:rsidR="00AA0967">
        <w:rPr>
          <w:rFonts w:ascii="Times New Roman" w:hAnsi="Times New Roman" w:cs="Times New Roman"/>
          <w:sz w:val="28"/>
          <w:szCs w:val="28"/>
        </w:rPr>
        <w:t>№</w:t>
      </w:r>
      <w:r w:rsidR="00C70A2B">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7A385D">
        <w:rPr>
          <w:rFonts w:ascii="Times New Roman" w:hAnsi="Times New Roman" w:cs="Times New Roman"/>
          <w:sz w:val="28"/>
          <w:szCs w:val="28"/>
        </w:rPr>
        <w:t>1</w:t>
      </w:r>
      <w:r w:rsidR="00C70A2B">
        <w:rPr>
          <w:rFonts w:ascii="Times New Roman" w:hAnsi="Times New Roman" w:cs="Times New Roman"/>
          <w:sz w:val="28"/>
          <w:szCs w:val="28"/>
        </w:rPr>
        <w:t>-</w:t>
      </w:r>
      <w:r w:rsidR="004F58E5">
        <w:rPr>
          <w:rFonts w:ascii="Times New Roman" w:hAnsi="Times New Roman" w:cs="Times New Roman"/>
          <w:sz w:val="28"/>
          <w:szCs w:val="28"/>
        </w:rPr>
        <w:t>3</w:t>
      </w:r>
      <w:r w:rsidRPr="007A385D">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412DF63A"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w:t>
      </w:r>
      <w:r w:rsidR="0046546E">
        <w:rPr>
          <w:rFonts w:ascii="Times New Roman" w:hAnsi="Times New Roman" w:cs="Times New Roman"/>
          <w:sz w:val="28"/>
          <w:szCs w:val="28"/>
        </w:rPr>
        <w:t>ю</w:t>
      </w:r>
      <w:r w:rsidRPr="001A476F">
        <w:rPr>
          <w:rFonts w:ascii="Times New Roman" w:hAnsi="Times New Roman" w:cs="Times New Roman"/>
          <w:sz w:val="28"/>
          <w:szCs w:val="28"/>
        </w:rPr>
        <w:t>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Pr="00B66097">
        <w:rPr>
          <w:rFonts w:ascii="Times New Roman" w:hAnsi="Times New Roman" w:cs="Times New Roman"/>
          <w:sz w:val="28"/>
          <w:szCs w:val="28"/>
        </w:rPr>
        <w:t>.</w:t>
      </w:r>
    </w:p>
    <w:p w14:paraId="23975F3D" w14:textId="40BE93DA"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9"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Pr="003D43CC">
        <w:rPr>
          <w:rFonts w:ascii="Times New Roman" w:hAnsi="Times New Roman" w:cs="Times New Roman"/>
          <w:sz w:val="28"/>
          <w:szCs w:val="28"/>
        </w:rPr>
        <w:t>.</w:t>
      </w:r>
    </w:p>
    <w:p w14:paraId="012D770A" w14:textId="2F77834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0"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6F03C5B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(лот</w:t>
      </w:r>
      <w:r w:rsidR="00C70A2B">
        <w:rPr>
          <w:rFonts w:ascii="Times New Roman" w:hAnsi="Times New Roman" w:cs="Times New Roman"/>
          <w:sz w:val="28"/>
          <w:szCs w:val="28"/>
        </w:rPr>
        <w:t>ы</w:t>
      </w:r>
      <w:r w:rsidRPr="00EA245C">
        <w:rPr>
          <w:rFonts w:ascii="Times New Roman" w:hAnsi="Times New Roman" w:cs="Times New Roman"/>
          <w:sz w:val="28"/>
          <w:szCs w:val="28"/>
        </w:rPr>
        <w:t xml:space="preserve"> </w:t>
      </w:r>
      <w:r w:rsidRPr="002C2E59">
        <w:rPr>
          <w:rFonts w:ascii="Times New Roman" w:hAnsi="Times New Roman" w:cs="Times New Roman"/>
          <w:sz w:val="28"/>
          <w:szCs w:val="28"/>
        </w:rPr>
        <w:t>№</w:t>
      </w:r>
      <w:r w:rsidR="00C70A2B">
        <w:rPr>
          <w:rFonts w:ascii="Times New Roman" w:hAnsi="Times New Roman" w:cs="Times New Roman"/>
          <w:sz w:val="28"/>
          <w:szCs w:val="28"/>
        </w:rPr>
        <w:t>№</w:t>
      </w:r>
      <w:r w:rsidRPr="002C2E59">
        <w:rPr>
          <w:rFonts w:ascii="Times New Roman" w:hAnsi="Times New Roman" w:cs="Times New Roman"/>
          <w:sz w:val="28"/>
          <w:szCs w:val="28"/>
        </w:rPr>
        <w:t xml:space="preserve"> </w:t>
      </w:r>
      <w:r w:rsidRPr="007A385D">
        <w:rPr>
          <w:rFonts w:ascii="Times New Roman" w:hAnsi="Times New Roman" w:cs="Times New Roman"/>
          <w:sz w:val="28"/>
          <w:szCs w:val="28"/>
        </w:rPr>
        <w:t>1</w:t>
      </w:r>
      <w:r w:rsidR="00C70A2B">
        <w:rPr>
          <w:rFonts w:ascii="Times New Roman" w:hAnsi="Times New Roman" w:cs="Times New Roman"/>
          <w:sz w:val="28"/>
          <w:szCs w:val="28"/>
        </w:rPr>
        <w:t>-</w:t>
      </w:r>
      <w:r w:rsidR="004F58E5">
        <w:rPr>
          <w:rFonts w:ascii="Times New Roman" w:hAnsi="Times New Roman" w:cs="Times New Roman"/>
          <w:sz w:val="28"/>
          <w:szCs w:val="28"/>
        </w:rPr>
        <w:t>3</w:t>
      </w:r>
      <w:r w:rsidR="006A0276" w:rsidRPr="007A385D">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lastRenderedPageBreak/>
        <w:t>6. Критерий определения победителя: наиболее высокая цена за право размещения нестационарного торгового объекта.</w:t>
      </w:r>
    </w:p>
    <w:p w14:paraId="065B7F01" w14:textId="72713064"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454F27EC" w:rsidR="00600F6C" w:rsidRPr="001A476F" w:rsidRDefault="004F58E5"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30</w:t>
      </w:r>
      <w:r w:rsidR="00681F0B">
        <w:rPr>
          <w:rFonts w:ascii="Times New Roman" w:hAnsi="Times New Roman" w:cs="Times New Roman"/>
          <w:sz w:val="28"/>
          <w:szCs w:val="28"/>
        </w:rPr>
        <w:t xml:space="preserve"> июл</w:t>
      </w:r>
      <w:r w:rsidR="000B5E35">
        <w:rPr>
          <w:rFonts w:ascii="Times New Roman" w:hAnsi="Times New Roman" w:cs="Times New Roman"/>
          <w:sz w:val="28"/>
          <w:szCs w:val="28"/>
        </w:rPr>
        <w:t>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8D2FBB">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3C3C4ED4"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4C07ADCF" w:rsidR="00600F6C" w:rsidRPr="001A476F" w:rsidRDefault="004F58E5"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01</w:t>
      </w:r>
      <w:r w:rsidR="009C6480">
        <w:rPr>
          <w:rFonts w:ascii="Times New Roman" w:hAnsi="Times New Roman" w:cs="Times New Roman"/>
          <w:sz w:val="28"/>
          <w:szCs w:val="28"/>
        </w:rPr>
        <w:t xml:space="preserve"> ию</w:t>
      </w:r>
      <w:r>
        <w:rPr>
          <w:rFonts w:ascii="Times New Roman" w:hAnsi="Times New Roman" w:cs="Times New Roman"/>
          <w:sz w:val="28"/>
          <w:szCs w:val="28"/>
        </w:rPr>
        <w:t>л</w:t>
      </w:r>
      <w:r w:rsidR="009C6480">
        <w:rPr>
          <w:rFonts w:ascii="Times New Roman" w:hAnsi="Times New Roman" w:cs="Times New Roman"/>
          <w:sz w:val="28"/>
          <w:szCs w:val="28"/>
        </w:rPr>
        <w:t>я</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2871627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4F58E5">
        <w:rPr>
          <w:rFonts w:ascii="Times New Roman" w:hAnsi="Times New Roman" w:cs="Times New Roman"/>
          <w:sz w:val="28"/>
          <w:szCs w:val="28"/>
        </w:rPr>
        <w:t>22</w:t>
      </w:r>
      <w:r w:rsidR="000B5E35">
        <w:rPr>
          <w:rFonts w:ascii="Times New Roman" w:hAnsi="Times New Roman" w:cs="Times New Roman"/>
          <w:sz w:val="28"/>
          <w:szCs w:val="28"/>
        </w:rPr>
        <w:t xml:space="preserve"> ию</w:t>
      </w:r>
      <w:r w:rsidR="00681F0B">
        <w:rPr>
          <w:rFonts w:ascii="Times New Roman" w:hAnsi="Times New Roman" w:cs="Times New Roman"/>
          <w:sz w:val="28"/>
          <w:szCs w:val="28"/>
        </w:rPr>
        <w:t>л</w:t>
      </w:r>
      <w:r w:rsidR="000B5E35">
        <w:rPr>
          <w:rFonts w:ascii="Times New Roman" w:hAnsi="Times New Roman" w:cs="Times New Roman"/>
          <w:sz w:val="28"/>
          <w:szCs w:val="28"/>
        </w:rPr>
        <w:t>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7C5703F0" w:rsidR="00600F6C" w:rsidRPr="001A476F" w:rsidRDefault="004F58E5"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22</w:t>
      </w:r>
      <w:r w:rsidR="00681F0B">
        <w:rPr>
          <w:rFonts w:ascii="Times New Roman" w:hAnsi="Times New Roman" w:cs="Times New Roman"/>
          <w:sz w:val="28"/>
          <w:szCs w:val="28"/>
        </w:rPr>
        <w:t xml:space="preserve"> июл</w:t>
      </w:r>
      <w:r w:rsidR="000B5E35">
        <w:rPr>
          <w:rFonts w:ascii="Times New Roman" w:hAnsi="Times New Roman" w:cs="Times New Roman"/>
          <w:sz w:val="28"/>
          <w:szCs w:val="28"/>
        </w:rPr>
        <w:t>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30278D8A" w:rsidR="00057724" w:rsidRDefault="0092080B" w:rsidP="00057724">
      <w:pPr>
        <w:rPr>
          <w:sz w:val="28"/>
          <w:szCs w:val="28"/>
        </w:rPr>
      </w:pPr>
      <w:r>
        <w:rPr>
          <w:sz w:val="28"/>
          <w:szCs w:val="28"/>
        </w:rPr>
        <w:t>ОКЦ № 7 ГУ Банка России по Центральному федеральному округу//УФК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1A4A812F"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15. С итогами аукциона заинтересованные лица могут ознакомиться на официальном сайте администрации города Тулы в информационно-телекоммуникационной сети «Интернет».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1"/>
          <w:footerReference w:type="default" r:id="rId12"/>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5ECC40EC" w14:textId="54C05774" w:rsidR="00EB0DDD" w:rsidRDefault="00EB0DDD" w:rsidP="00EB0DDD">
      <w:pPr>
        <w:jc w:val="center"/>
        <w:rPr>
          <w:sz w:val="28"/>
          <w:szCs w:val="28"/>
        </w:rPr>
      </w:pPr>
      <w:r>
        <w:rPr>
          <w:sz w:val="28"/>
          <w:szCs w:val="28"/>
        </w:rPr>
        <w:t>Табл</w:t>
      </w:r>
      <w:r w:rsidR="00242F6F">
        <w:rPr>
          <w:sz w:val="28"/>
          <w:szCs w:val="28"/>
        </w:rPr>
        <w:t>и</w:t>
      </w:r>
      <w:r w:rsidR="00CC107C">
        <w:rPr>
          <w:sz w:val="28"/>
          <w:szCs w:val="28"/>
        </w:rPr>
        <w:t xml:space="preserve">ца лотов открытого аукциона № </w:t>
      </w:r>
      <w:r w:rsidR="00AC5B19">
        <w:rPr>
          <w:sz w:val="28"/>
          <w:szCs w:val="28"/>
        </w:rPr>
        <w:t>1</w:t>
      </w:r>
      <w:r w:rsidR="004F58E5">
        <w:rPr>
          <w:sz w:val="28"/>
          <w:szCs w:val="28"/>
        </w:rPr>
        <w:t>9</w:t>
      </w:r>
      <w:r w:rsidR="00184095">
        <w:rPr>
          <w:sz w:val="28"/>
          <w:szCs w:val="28"/>
        </w:rPr>
        <w:t>/2</w:t>
      </w:r>
      <w:r w:rsidR="008D2FBB">
        <w:rPr>
          <w:sz w:val="28"/>
          <w:szCs w:val="28"/>
        </w:rPr>
        <w:t>6</w:t>
      </w:r>
    </w:p>
    <w:p w14:paraId="5CE381C3" w14:textId="77777777" w:rsidR="00EB0DDD" w:rsidRDefault="00EB0DDD" w:rsidP="00EB0DD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EB0DDD" w14:paraId="021655CB" w14:textId="77777777" w:rsidTr="003D5F21">
        <w:trPr>
          <w:trHeight w:val="841"/>
          <w:jc w:val="center"/>
        </w:trPr>
        <w:tc>
          <w:tcPr>
            <w:tcW w:w="929" w:type="dxa"/>
            <w:tcBorders>
              <w:top w:val="single" w:sz="4" w:space="0" w:color="000000"/>
              <w:left w:val="single" w:sz="4" w:space="0" w:color="000000"/>
              <w:bottom w:val="single" w:sz="4" w:space="0" w:color="000000"/>
              <w:right w:val="single" w:sz="4" w:space="0" w:color="000000"/>
            </w:tcBorders>
            <w:hideMark/>
          </w:tcPr>
          <w:p w14:paraId="1EF6027D" w14:textId="77777777" w:rsidR="00EB0DDD" w:rsidRDefault="00EB0DDD" w:rsidP="00EB0DDD">
            <w:pPr>
              <w:spacing w:line="276" w:lineRule="auto"/>
              <w:jc w:val="center"/>
              <w:rPr>
                <w:sz w:val="28"/>
                <w:szCs w:val="28"/>
                <w:lang w:eastAsia="en-US"/>
              </w:rPr>
            </w:pPr>
            <w:r>
              <w:rPr>
                <w:sz w:val="28"/>
                <w:szCs w:val="28"/>
                <w:lang w:eastAsia="en-US"/>
              </w:rPr>
              <w:t>№</w:t>
            </w:r>
          </w:p>
          <w:p w14:paraId="5ECA376C" w14:textId="77777777" w:rsidR="00EB0DDD" w:rsidRDefault="00EB0DDD" w:rsidP="00EB0DDD">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0EBD050D" w14:textId="77777777" w:rsidR="00EB0DDD" w:rsidRDefault="00EB0DDD" w:rsidP="00EB0DDD">
            <w:pPr>
              <w:spacing w:line="276" w:lineRule="auto"/>
              <w:jc w:val="center"/>
              <w:rPr>
                <w:sz w:val="28"/>
                <w:szCs w:val="28"/>
                <w:lang w:eastAsia="en-US"/>
              </w:rPr>
            </w:pPr>
            <w:r>
              <w:rPr>
                <w:sz w:val="28"/>
                <w:szCs w:val="28"/>
                <w:lang w:eastAsia="en-US"/>
              </w:rPr>
              <w:t>Местоположение</w:t>
            </w:r>
          </w:p>
          <w:p w14:paraId="04777CE6" w14:textId="77777777" w:rsidR="00EB0DDD" w:rsidRDefault="00EB0DDD" w:rsidP="00EB0DDD">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6FF275E" w14:textId="77777777" w:rsidR="00EB0DDD" w:rsidRDefault="00EB0DDD" w:rsidP="00EB0DDD">
            <w:pPr>
              <w:spacing w:line="276" w:lineRule="auto"/>
              <w:jc w:val="center"/>
              <w:rPr>
                <w:sz w:val="28"/>
                <w:szCs w:val="28"/>
                <w:lang w:eastAsia="en-US"/>
              </w:rPr>
            </w:pPr>
            <w:r>
              <w:rPr>
                <w:sz w:val="28"/>
                <w:szCs w:val="28"/>
                <w:lang w:eastAsia="en-US"/>
              </w:rPr>
              <w:t>Тип</w:t>
            </w:r>
          </w:p>
          <w:p w14:paraId="35963A9C" w14:textId="77777777" w:rsidR="00EB0DDD" w:rsidRDefault="00EB0DDD" w:rsidP="00EB0DDD">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5F533714" w14:textId="77777777" w:rsidR="00EB0DDD" w:rsidRDefault="00EB0DDD" w:rsidP="00EB0DDD">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1674F440" w14:textId="77777777" w:rsidR="00EB0DDD" w:rsidRDefault="00EB0DDD" w:rsidP="00EB0DDD">
            <w:pPr>
              <w:spacing w:line="276" w:lineRule="auto"/>
              <w:jc w:val="center"/>
              <w:rPr>
                <w:sz w:val="28"/>
                <w:szCs w:val="28"/>
                <w:lang w:eastAsia="en-US"/>
              </w:rPr>
            </w:pPr>
            <w:r>
              <w:rPr>
                <w:sz w:val="28"/>
                <w:szCs w:val="28"/>
                <w:lang w:eastAsia="en-US"/>
              </w:rPr>
              <w:t>Период размещения</w:t>
            </w:r>
          </w:p>
          <w:p w14:paraId="1FCB0A00" w14:textId="77777777" w:rsidR="00EB0DDD" w:rsidRDefault="00EB0DDD" w:rsidP="00EB0DDD">
            <w:pPr>
              <w:spacing w:line="276" w:lineRule="auto"/>
              <w:jc w:val="center"/>
              <w:rPr>
                <w:sz w:val="28"/>
                <w:szCs w:val="28"/>
                <w:lang w:eastAsia="en-US"/>
              </w:rPr>
            </w:pPr>
          </w:p>
          <w:p w14:paraId="4B4B782B" w14:textId="77777777" w:rsidR="00EB0DDD" w:rsidRDefault="00EB0DDD" w:rsidP="00EB0DDD">
            <w:pPr>
              <w:spacing w:line="276" w:lineRule="auto"/>
              <w:jc w:val="center"/>
              <w:rPr>
                <w:sz w:val="28"/>
                <w:szCs w:val="28"/>
                <w:lang w:eastAsia="en-US"/>
              </w:rPr>
            </w:pPr>
          </w:p>
          <w:p w14:paraId="294DDF1E" w14:textId="524C9997" w:rsidR="00EB0DDD" w:rsidRDefault="00681F0B" w:rsidP="00EB0DDD">
            <w:pPr>
              <w:spacing w:line="276" w:lineRule="auto"/>
              <w:jc w:val="center"/>
              <w:rPr>
                <w:sz w:val="28"/>
                <w:szCs w:val="28"/>
                <w:lang w:eastAsia="en-US"/>
              </w:rPr>
            </w:pPr>
            <w:r>
              <w:rPr>
                <w:sz w:val="28"/>
                <w:szCs w:val="28"/>
                <w:lang w:eastAsia="en-US"/>
              </w:rPr>
              <w:t>м</w:t>
            </w:r>
            <w:r w:rsidR="008B0687">
              <w:rPr>
                <w:sz w:val="28"/>
                <w:szCs w:val="28"/>
                <w:lang w:eastAsia="en-US"/>
              </w:rPr>
              <w:t>есяцы</w:t>
            </w:r>
          </w:p>
          <w:p w14:paraId="2B753F0B" w14:textId="77777777" w:rsidR="00EB0DDD" w:rsidRDefault="00EB0DDD" w:rsidP="00EB0DDD">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C0044DD" w14:textId="77777777" w:rsidR="00EB0DDD" w:rsidRDefault="00EB0DDD" w:rsidP="00EB0DDD">
            <w:pPr>
              <w:spacing w:line="276" w:lineRule="auto"/>
              <w:jc w:val="center"/>
              <w:rPr>
                <w:sz w:val="28"/>
                <w:szCs w:val="28"/>
                <w:lang w:eastAsia="en-US"/>
              </w:rPr>
            </w:pPr>
            <w:r>
              <w:rPr>
                <w:sz w:val="28"/>
                <w:szCs w:val="28"/>
                <w:lang w:eastAsia="en-US"/>
              </w:rPr>
              <w:t>Площадь</w:t>
            </w:r>
          </w:p>
          <w:p w14:paraId="415EB125" w14:textId="77777777" w:rsidR="00EB0DDD" w:rsidRDefault="00EB0DDD" w:rsidP="00EB0DDD">
            <w:pPr>
              <w:spacing w:line="276" w:lineRule="auto"/>
              <w:jc w:val="center"/>
              <w:rPr>
                <w:sz w:val="28"/>
                <w:szCs w:val="28"/>
                <w:lang w:eastAsia="en-US"/>
              </w:rPr>
            </w:pPr>
          </w:p>
          <w:p w14:paraId="68BEB0A1" w14:textId="77777777" w:rsidR="00EB0DDD" w:rsidRDefault="00EB0DDD" w:rsidP="00EB0DDD">
            <w:pPr>
              <w:spacing w:line="276" w:lineRule="auto"/>
              <w:jc w:val="center"/>
              <w:rPr>
                <w:sz w:val="28"/>
                <w:szCs w:val="28"/>
                <w:lang w:eastAsia="en-US"/>
              </w:rPr>
            </w:pPr>
          </w:p>
          <w:p w14:paraId="768B08AC" w14:textId="77777777" w:rsidR="00EB0DDD" w:rsidRDefault="00EB0DDD" w:rsidP="00EB0DDD">
            <w:pPr>
              <w:spacing w:line="276" w:lineRule="auto"/>
              <w:jc w:val="center"/>
              <w:rPr>
                <w:sz w:val="28"/>
                <w:szCs w:val="28"/>
                <w:lang w:eastAsia="en-US"/>
              </w:rPr>
            </w:pPr>
          </w:p>
          <w:p w14:paraId="4ED895CF" w14:textId="77777777" w:rsidR="00EB0DDD" w:rsidRDefault="00EB0DDD" w:rsidP="00EB0DDD">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65F8129E" w14:textId="77777777" w:rsidR="00EB0DDD" w:rsidRDefault="00EB0DDD" w:rsidP="00EB0DDD">
            <w:pPr>
              <w:spacing w:line="276" w:lineRule="auto"/>
              <w:jc w:val="center"/>
              <w:rPr>
                <w:sz w:val="28"/>
                <w:szCs w:val="28"/>
                <w:lang w:eastAsia="en-US"/>
              </w:rPr>
            </w:pPr>
            <w:r>
              <w:rPr>
                <w:sz w:val="28"/>
                <w:szCs w:val="28"/>
                <w:lang w:eastAsia="en-US"/>
              </w:rPr>
              <w:t>Начальная цена</w:t>
            </w:r>
          </w:p>
          <w:p w14:paraId="78EF313B" w14:textId="77777777" w:rsidR="00EB0DDD" w:rsidRDefault="00EB0DDD" w:rsidP="00EB0DDD">
            <w:pPr>
              <w:spacing w:line="276" w:lineRule="auto"/>
              <w:jc w:val="center"/>
              <w:rPr>
                <w:sz w:val="28"/>
                <w:szCs w:val="28"/>
                <w:lang w:eastAsia="en-US"/>
              </w:rPr>
            </w:pPr>
            <w:r>
              <w:rPr>
                <w:sz w:val="28"/>
                <w:szCs w:val="28"/>
                <w:lang w:eastAsia="en-US"/>
              </w:rPr>
              <w:t>за период размещения</w:t>
            </w:r>
          </w:p>
          <w:p w14:paraId="0B408B9D" w14:textId="77777777" w:rsidR="00EB0DDD" w:rsidRDefault="00EB0DDD" w:rsidP="00EB0DDD">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4638BE28" w14:textId="77777777" w:rsidR="00EB0DDD" w:rsidRDefault="00EB0DDD" w:rsidP="00EB0DDD">
            <w:pPr>
              <w:spacing w:line="276" w:lineRule="auto"/>
              <w:jc w:val="center"/>
              <w:rPr>
                <w:sz w:val="28"/>
                <w:szCs w:val="28"/>
                <w:lang w:eastAsia="en-US"/>
              </w:rPr>
            </w:pPr>
            <w:r>
              <w:rPr>
                <w:sz w:val="28"/>
                <w:szCs w:val="28"/>
                <w:lang w:eastAsia="en-US"/>
              </w:rPr>
              <w:t>Шаг аукциона</w:t>
            </w:r>
          </w:p>
          <w:p w14:paraId="09E3E03F" w14:textId="77777777" w:rsidR="00EB0DDD" w:rsidRDefault="00EB0DDD" w:rsidP="00EB0DDD">
            <w:pPr>
              <w:spacing w:line="276" w:lineRule="auto"/>
              <w:jc w:val="center"/>
              <w:rPr>
                <w:sz w:val="28"/>
                <w:szCs w:val="28"/>
                <w:lang w:eastAsia="en-US"/>
              </w:rPr>
            </w:pPr>
            <w:r>
              <w:rPr>
                <w:sz w:val="28"/>
                <w:szCs w:val="28"/>
                <w:lang w:eastAsia="en-US"/>
              </w:rPr>
              <w:t xml:space="preserve"> </w:t>
            </w:r>
          </w:p>
          <w:p w14:paraId="061E90F4" w14:textId="77777777" w:rsidR="00EB0DDD" w:rsidRDefault="00EB0DDD" w:rsidP="00EB0DDD">
            <w:pPr>
              <w:spacing w:line="276" w:lineRule="auto"/>
              <w:jc w:val="center"/>
              <w:rPr>
                <w:sz w:val="28"/>
                <w:szCs w:val="28"/>
                <w:lang w:eastAsia="en-US"/>
              </w:rPr>
            </w:pPr>
          </w:p>
          <w:p w14:paraId="5DAB9FBB" w14:textId="77777777" w:rsidR="00EB0DDD" w:rsidRDefault="00EB0DDD" w:rsidP="00EB0DDD">
            <w:pPr>
              <w:spacing w:line="276" w:lineRule="auto"/>
              <w:jc w:val="center"/>
              <w:rPr>
                <w:sz w:val="28"/>
                <w:szCs w:val="28"/>
                <w:lang w:eastAsia="en-US"/>
              </w:rPr>
            </w:pPr>
            <w:r>
              <w:rPr>
                <w:sz w:val="28"/>
                <w:szCs w:val="28"/>
                <w:lang w:eastAsia="en-US"/>
              </w:rPr>
              <w:t>5%</w:t>
            </w:r>
          </w:p>
          <w:p w14:paraId="1C1BA087" w14:textId="77777777" w:rsidR="00EB0DDD" w:rsidRDefault="00EB0DDD" w:rsidP="00EB0DDD">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6AEA1B7B" w14:textId="77777777" w:rsidR="00EB0DDD" w:rsidRDefault="00EB0DDD" w:rsidP="00EB0DDD">
            <w:pPr>
              <w:spacing w:line="276" w:lineRule="auto"/>
              <w:jc w:val="center"/>
              <w:rPr>
                <w:sz w:val="28"/>
                <w:szCs w:val="28"/>
                <w:lang w:eastAsia="en-US"/>
              </w:rPr>
            </w:pPr>
            <w:r>
              <w:rPr>
                <w:sz w:val="28"/>
                <w:szCs w:val="28"/>
                <w:lang w:eastAsia="en-US"/>
              </w:rPr>
              <w:t xml:space="preserve">Размер задатка </w:t>
            </w:r>
          </w:p>
          <w:p w14:paraId="322D1F9E" w14:textId="77777777" w:rsidR="00EB0DDD" w:rsidRDefault="00EB0DDD" w:rsidP="00EB0DDD">
            <w:pPr>
              <w:spacing w:line="276" w:lineRule="auto"/>
              <w:jc w:val="center"/>
              <w:rPr>
                <w:sz w:val="28"/>
                <w:szCs w:val="28"/>
                <w:lang w:eastAsia="en-US"/>
              </w:rPr>
            </w:pPr>
            <w:r>
              <w:rPr>
                <w:sz w:val="28"/>
                <w:szCs w:val="28"/>
                <w:lang w:eastAsia="en-US"/>
              </w:rPr>
              <w:t>(руб.)</w:t>
            </w:r>
          </w:p>
          <w:p w14:paraId="0822B377" w14:textId="77777777" w:rsidR="00EB0DDD" w:rsidRDefault="00EB0DDD" w:rsidP="00EB0DDD">
            <w:pPr>
              <w:spacing w:line="276" w:lineRule="auto"/>
              <w:jc w:val="center"/>
              <w:rPr>
                <w:sz w:val="28"/>
                <w:szCs w:val="28"/>
                <w:lang w:eastAsia="en-US"/>
              </w:rPr>
            </w:pPr>
          </w:p>
          <w:p w14:paraId="364B7F26" w14:textId="71905622" w:rsidR="00EB0DDD" w:rsidRDefault="00EB0DDD" w:rsidP="00EB0DDD">
            <w:pPr>
              <w:spacing w:line="276" w:lineRule="auto"/>
              <w:jc w:val="center"/>
              <w:rPr>
                <w:sz w:val="28"/>
                <w:szCs w:val="28"/>
                <w:lang w:eastAsia="en-US"/>
              </w:rPr>
            </w:pPr>
          </w:p>
          <w:p w14:paraId="0959A103" w14:textId="3A7AEFF5" w:rsidR="00CA22EB" w:rsidRDefault="0028553E" w:rsidP="004F58E5">
            <w:pPr>
              <w:spacing w:line="276" w:lineRule="auto"/>
              <w:jc w:val="center"/>
              <w:rPr>
                <w:sz w:val="28"/>
                <w:szCs w:val="28"/>
                <w:lang w:eastAsia="en-US"/>
              </w:rPr>
            </w:pPr>
            <w:r>
              <w:rPr>
                <w:sz w:val="28"/>
                <w:szCs w:val="28"/>
                <w:lang w:eastAsia="en-US"/>
              </w:rPr>
              <w:t xml:space="preserve">10%, </w:t>
            </w:r>
            <w:r w:rsidR="008D2FBB">
              <w:rPr>
                <w:sz w:val="28"/>
                <w:szCs w:val="28"/>
                <w:lang w:eastAsia="en-US"/>
              </w:rPr>
              <w:t>но не менее 50000 (пятидесяти тысяч) рублей, от начальной цены</w:t>
            </w:r>
            <w:r>
              <w:rPr>
                <w:sz w:val="28"/>
                <w:szCs w:val="28"/>
                <w:lang w:eastAsia="en-US"/>
              </w:rPr>
              <w:t xml:space="preserve"> (в случае если начальная цена</w:t>
            </w:r>
            <w:r w:rsidR="00437343">
              <w:rPr>
                <w:sz w:val="28"/>
                <w:szCs w:val="28"/>
                <w:lang w:eastAsia="en-US"/>
              </w:rPr>
              <w:t xml:space="preserve"> составляет </w:t>
            </w:r>
            <w:r w:rsidR="008D2FBB">
              <w:rPr>
                <w:sz w:val="28"/>
                <w:szCs w:val="28"/>
                <w:lang w:eastAsia="en-US"/>
              </w:rPr>
              <w:t>более</w:t>
            </w:r>
            <w:r>
              <w:rPr>
                <w:sz w:val="28"/>
                <w:szCs w:val="28"/>
                <w:lang w:eastAsia="en-US"/>
              </w:rPr>
              <w:t xml:space="preserve"> </w:t>
            </w:r>
            <w:r>
              <w:rPr>
                <w:sz w:val="28"/>
                <w:szCs w:val="28"/>
                <w:lang w:eastAsia="en-US"/>
              </w:rPr>
              <w:lastRenderedPageBreak/>
              <w:t>50 000 рублей)</w:t>
            </w:r>
          </w:p>
        </w:tc>
        <w:tc>
          <w:tcPr>
            <w:tcW w:w="813" w:type="dxa"/>
            <w:tcBorders>
              <w:top w:val="single" w:sz="4" w:space="0" w:color="000000"/>
              <w:left w:val="single" w:sz="4" w:space="0" w:color="000000"/>
              <w:bottom w:val="single" w:sz="4" w:space="0" w:color="000000"/>
              <w:right w:val="single" w:sz="4" w:space="0" w:color="000000"/>
            </w:tcBorders>
            <w:hideMark/>
          </w:tcPr>
          <w:p w14:paraId="4E829926" w14:textId="77777777" w:rsidR="00EB0DDD" w:rsidRDefault="00EB0DDD" w:rsidP="00EB0DDD">
            <w:pPr>
              <w:spacing w:line="276" w:lineRule="auto"/>
              <w:jc w:val="center"/>
              <w:rPr>
                <w:sz w:val="28"/>
                <w:szCs w:val="28"/>
                <w:lang w:eastAsia="en-US"/>
              </w:rPr>
            </w:pPr>
            <w:r>
              <w:rPr>
                <w:sz w:val="28"/>
                <w:szCs w:val="28"/>
                <w:lang w:eastAsia="en-US"/>
              </w:rPr>
              <w:lastRenderedPageBreak/>
              <w:t>Проведение</w:t>
            </w:r>
          </w:p>
          <w:p w14:paraId="033A3554" w14:textId="77777777" w:rsidR="00EB0DDD" w:rsidRDefault="00EB0DDD" w:rsidP="00EB0DDD">
            <w:pPr>
              <w:spacing w:line="276" w:lineRule="auto"/>
              <w:jc w:val="center"/>
              <w:rPr>
                <w:sz w:val="28"/>
                <w:szCs w:val="28"/>
                <w:lang w:eastAsia="en-US"/>
              </w:rPr>
            </w:pPr>
            <w:r>
              <w:rPr>
                <w:sz w:val="28"/>
                <w:szCs w:val="28"/>
                <w:lang w:eastAsia="en-US"/>
              </w:rPr>
              <w:t>аукциона среди субъектов</w:t>
            </w:r>
          </w:p>
          <w:p w14:paraId="6B1C87EB" w14:textId="77777777" w:rsidR="00EB0DDD" w:rsidRDefault="00EB0DDD" w:rsidP="00EB0DDD">
            <w:pPr>
              <w:spacing w:line="276" w:lineRule="auto"/>
              <w:jc w:val="center"/>
              <w:rPr>
                <w:sz w:val="28"/>
                <w:szCs w:val="28"/>
                <w:lang w:eastAsia="en-US"/>
              </w:rPr>
            </w:pPr>
            <w:r>
              <w:rPr>
                <w:sz w:val="28"/>
                <w:szCs w:val="28"/>
                <w:lang w:eastAsia="en-US"/>
              </w:rPr>
              <w:t>малого или</w:t>
            </w:r>
          </w:p>
          <w:p w14:paraId="40972940" w14:textId="77777777" w:rsidR="00EB0DDD" w:rsidRDefault="00EB0DDD" w:rsidP="00EB0DDD">
            <w:pPr>
              <w:spacing w:line="276" w:lineRule="auto"/>
              <w:jc w:val="center"/>
              <w:rPr>
                <w:sz w:val="28"/>
                <w:szCs w:val="28"/>
                <w:lang w:eastAsia="en-US"/>
              </w:rPr>
            </w:pPr>
            <w:r>
              <w:rPr>
                <w:sz w:val="28"/>
                <w:szCs w:val="28"/>
                <w:lang w:eastAsia="en-US"/>
              </w:rPr>
              <w:t>среднего предпринимательства</w:t>
            </w:r>
          </w:p>
        </w:tc>
      </w:tr>
      <w:tr w:rsidR="00C17E7B" w14:paraId="3CDE4C41"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6F8B61" w14:textId="77777777" w:rsidR="00C17E7B" w:rsidRDefault="00C17E7B" w:rsidP="00C17E7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E42C468" w14:textId="573753C1" w:rsidR="00C17E7B" w:rsidRDefault="00841F2A" w:rsidP="004F58E5">
            <w:pPr>
              <w:spacing w:line="276" w:lineRule="auto"/>
              <w:jc w:val="center"/>
              <w:rPr>
                <w:color w:val="0D0D0D"/>
                <w:sz w:val="28"/>
                <w:szCs w:val="28"/>
                <w:lang w:eastAsia="en-US"/>
              </w:rPr>
            </w:pPr>
            <w:r>
              <w:rPr>
                <w:color w:val="0D0D0D"/>
                <w:sz w:val="28"/>
                <w:szCs w:val="28"/>
                <w:lang w:eastAsia="en-US"/>
              </w:rPr>
              <w:t>Центральный</w:t>
            </w:r>
            <w:r w:rsidR="00A35263">
              <w:rPr>
                <w:color w:val="0D0D0D"/>
                <w:sz w:val="28"/>
                <w:szCs w:val="28"/>
                <w:lang w:eastAsia="en-US"/>
              </w:rPr>
              <w:t xml:space="preserve"> территориальный округ, </w:t>
            </w:r>
            <w:r w:rsidR="004F58E5">
              <w:rPr>
                <w:color w:val="0D0D0D"/>
                <w:sz w:val="28"/>
                <w:szCs w:val="28"/>
                <w:lang w:eastAsia="en-US"/>
              </w:rPr>
              <w:t>Городское кладбище № 5</w:t>
            </w:r>
          </w:p>
        </w:tc>
        <w:tc>
          <w:tcPr>
            <w:tcW w:w="1984" w:type="dxa"/>
            <w:tcBorders>
              <w:top w:val="single" w:sz="4" w:space="0" w:color="000000"/>
              <w:left w:val="single" w:sz="4" w:space="0" w:color="000000"/>
              <w:bottom w:val="single" w:sz="4" w:space="0" w:color="000000"/>
              <w:right w:val="single" w:sz="4" w:space="0" w:color="000000"/>
            </w:tcBorders>
            <w:vAlign w:val="center"/>
          </w:tcPr>
          <w:p w14:paraId="52759E26" w14:textId="5E7A0779" w:rsidR="00C17E7B" w:rsidRDefault="004F58E5" w:rsidP="00C17E7B">
            <w:pPr>
              <w:spacing w:line="276" w:lineRule="auto"/>
              <w:jc w:val="center"/>
              <w:rPr>
                <w:color w:val="0D0D0D"/>
                <w:sz w:val="28"/>
                <w:szCs w:val="28"/>
                <w:lang w:eastAsia="en-US"/>
              </w:rPr>
            </w:pPr>
            <w:r>
              <w:rPr>
                <w:color w:val="0D0D0D"/>
                <w:sz w:val="28"/>
                <w:szCs w:val="28"/>
                <w:lang w:eastAsia="en-US"/>
              </w:rPr>
              <w:t>Торговая площадка</w:t>
            </w:r>
          </w:p>
        </w:tc>
        <w:tc>
          <w:tcPr>
            <w:tcW w:w="1418" w:type="dxa"/>
            <w:tcBorders>
              <w:top w:val="single" w:sz="4" w:space="0" w:color="000000"/>
              <w:left w:val="single" w:sz="4" w:space="0" w:color="000000"/>
              <w:bottom w:val="single" w:sz="4" w:space="0" w:color="000000"/>
              <w:right w:val="single" w:sz="4" w:space="0" w:color="000000"/>
            </w:tcBorders>
            <w:vAlign w:val="center"/>
          </w:tcPr>
          <w:p w14:paraId="054105E1" w14:textId="570980FC" w:rsidR="00C17E7B" w:rsidRDefault="004F58E5" w:rsidP="003E628F">
            <w:pPr>
              <w:spacing w:line="276" w:lineRule="auto"/>
              <w:jc w:val="center"/>
              <w:rPr>
                <w:color w:val="0D0D0D"/>
                <w:sz w:val="28"/>
                <w:szCs w:val="28"/>
                <w:lang w:eastAsia="en-US"/>
              </w:rPr>
            </w:pPr>
            <w:r>
              <w:rPr>
                <w:color w:val="0D0D0D"/>
                <w:sz w:val="28"/>
                <w:szCs w:val="28"/>
                <w:lang w:eastAsia="en-US"/>
              </w:rPr>
              <w:t>Ритуальные услуги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B35B2" w14:textId="16E7BDF6" w:rsidR="00C17E7B" w:rsidRPr="00532238" w:rsidRDefault="004F58E5" w:rsidP="00C17E7B">
            <w:pPr>
              <w:spacing w:line="276" w:lineRule="auto"/>
              <w:jc w:val="center"/>
              <w:rPr>
                <w:sz w:val="28"/>
                <w:szCs w:val="28"/>
                <w:lang w:eastAsia="en-US"/>
              </w:rPr>
            </w:pPr>
            <w:r>
              <w:rPr>
                <w:sz w:val="28"/>
                <w:szCs w:val="28"/>
                <w:lang w:eastAsia="en-US"/>
              </w:rPr>
              <w:t>36</w:t>
            </w:r>
          </w:p>
        </w:tc>
        <w:tc>
          <w:tcPr>
            <w:tcW w:w="992" w:type="dxa"/>
            <w:tcBorders>
              <w:top w:val="single" w:sz="4" w:space="0" w:color="000000"/>
              <w:left w:val="single" w:sz="4" w:space="0" w:color="000000"/>
              <w:bottom w:val="single" w:sz="4" w:space="0" w:color="000000"/>
              <w:right w:val="single" w:sz="4" w:space="0" w:color="000000"/>
            </w:tcBorders>
            <w:vAlign w:val="center"/>
          </w:tcPr>
          <w:p w14:paraId="3997C6E8" w14:textId="67641F46" w:rsidR="00C17E7B" w:rsidRDefault="004F58E5" w:rsidP="00AC5B19">
            <w:pPr>
              <w:spacing w:line="276" w:lineRule="auto"/>
              <w:jc w:val="center"/>
              <w:rPr>
                <w:color w:val="0D0D0D"/>
                <w:sz w:val="28"/>
                <w:szCs w:val="28"/>
                <w:lang w:eastAsia="en-US"/>
              </w:rPr>
            </w:pPr>
            <w:r>
              <w:rPr>
                <w:color w:val="0D0D0D"/>
                <w:sz w:val="28"/>
                <w:szCs w:val="28"/>
                <w:lang w:eastAsia="en-US"/>
              </w:rPr>
              <w:t>20</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67293" w14:textId="2C32E8FB" w:rsidR="00C17E7B" w:rsidRDefault="004F58E5" w:rsidP="00C17E7B">
            <w:pPr>
              <w:spacing w:line="276" w:lineRule="auto"/>
              <w:jc w:val="center"/>
              <w:rPr>
                <w:sz w:val="28"/>
                <w:szCs w:val="28"/>
                <w:lang w:eastAsia="en-US"/>
              </w:rPr>
            </w:pPr>
            <w:r>
              <w:rPr>
                <w:sz w:val="28"/>
                <w:szCs w:val="28"/>
                <w:lang w:eastAsia="en-US"/>
              </w:rPr>
              <w:t>184 322</w:t>
            </w:r>
          </w:p>
        </w:tc>
        <w:tc>
          <w:tcPr>
            <w:tcW w:w="1134" w:type="dxa"/>
            <w:tcBorders>
              <w:top w:val="single" w:sz="4" w:space="0" w:color="000000"/>
              <w:left w:val="single" w:sz="4" w:space="0" w:color="000000"/>
              <w:bottom w:val="single" w:sz="4" w:space="0" w:color="000000"/>
              <w:right w:val="single" w:sz="4" w:space="0" w:color="000000"/>
            </w:tcBorders>
            <w:vAlign w:val="center"/>
          </w:tcPr>
          <w:p w14:paraId="08561F0A" w14:textId="53191D98" w:rsidR="00C17E7B" w:rsidRDefault="004F58E5" w:rsidP="00C17E7B">
            <w:pPr>
              <w:spacing w:line="276" w:lineRule="auto"/>
              <w:jc w:val="center"/>
              <w:rPr>
                <w:sz w:val="28"/>
                <w:szCs w:val="28"/>
                <w:lang w:eastAsia="en-US"/>
              </w:rPr>
            </w:pPr>
            <w:r>
              <w:rPr>
                <w:sz w:val="28"/>
                <w:szCs w:val="28"/>
                <w:lang w:eastAsia="en-US"/>
              </w:rPr>
              <w:t>9 216</w:t>
            </w:r>
          </w:p>
        </w:tc>
        <w:tc>
          <w:tcPr>
            <w:tcW w:w="1276" w:type="dxa"/>
            <w:tcBorders>
              <w:top w:val="single" w:sz="4" w:space="0" w:color="000000"/>
              <w:left w:val="single" w:sz="4" w:space="0" w:color="000000"/>
              <w:bottom w:val="single" w:sz="4" w:space="0" w:color="000000"/>
              <w:right w:val="single" w:sz="4" w:space="0" w:color="000000"/>
            </w:tcBorders>
            <w:vAlign w:val="center"/>
          </w:tcPr>
          <w:p w14:paraId="6AF1677F" w14:textId="5ADE0ECC" w:rsidR="00C17E7B" w:rsidRDefault="00841F2A" w:rsidP="0059477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A1C5B10" w14:textId="31411037" w:rsidR="00C17E7B" w:rsidRDefault="00C17E7B" w:rsidP="00C17E7B">
            <w:pPr>
              <w:spacing w:line="276" w:lineRule="auto"/>
              <w:jc w:val="center"/>
              <w:rPr>
                <w:color w:val="0D0D0D"/>
                <w:sz w:val="28"/>
                <w:szCs w:val="28"/>
                <w:lang w:eastAsia="en-US"/>
              </w:rPr>
            </w:pPr>
            <w:r w:rsidRPr="00B60D1C">
              <w:rPr>
                <w:color w:val="0D0D0D"/>
                <w:sz w:val="28"/>
                <w:szCs w:val="28"/>
                <w:lang w:eastAsia="en-US"/>
              </w:rPr>
              <w:t>+</w:t>
            </w:r>
          </w:p>
        </w:tc>
      </w:tr>
      <w:tr w:rsidR="00437343" w14:paraId="7F13EE93"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BD3FDF" w14:textId="77777777" w:rsidR="00437343" w:rsidRDefault="00437343" w:rsidP="00437343">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480442" w14:textId="567A8AD2" w:rsidR="00437343" w:rsidRDefault="004F58E5" w:rsidP="004F58E5">
            <w:pPr>
              <w:spacing w:line="276" w:lineRule="auto"/>
              <w:jc w:val="center"/>
              <w:rPr>
                <w:color w:val="0D0D0D"/>
                <w:sz w:val="28"/>
                <w:szCs w:val="28"/>
                <w:lang w:eastAsia="en-US"/>
              </w:rPr>
            </w:pPr>
            <w:r>
              <w:rPr>
                <w:color w:val="0D0D0D"/>
                <w:sz w:val="28"/>
                <w:szCs w:val="28"/>
                <w:lang w:eastAsia="en-US"/>
              </w:rPr>
              <w:t>Центральный</w:t>
            </w:r>
            <w:r w:rsidR="00F145DC">
              <w:rPr>
                <w:color w:val="0D0D0D"/>
                <w:sz w:val="28"/>
                <w:szCs w:val="28"/>
                <w:lang w:eastAsia="en-US"/>
              </w:rPr>
              <w:t xml:space="preserve"> территориальный округ, ул. </w:t>
            </w:r>
            <w:r>
              <w:rPr>
                <w:color w:val="0D0D0D"/>
                <w:sz w:val="28"/>
                <w:szCs w:val="28"/>
                <w:lang w:eastAsia="en-US"/>
              </w:rPr>
              <w:t>Фридриха Энгельса, д. 145 «Толстовский сквер»</w:t>
            </w:r>
          </w:p>
        </w:tc>
        <w:tc>
          <w:tcPr>
            <w:tcW w:w="1984" w:type="dxa"/>
            <w:tcBorders>
              <w:top w:val="single" w:sz="4" w:space="0" w:color="000000"/>
              <w:left w:val="single" w:sz="4" w:space="0" w:color="000000"/>
              <w:bottom w:val="single" w:sz="4" w:space="0" w:color="000000"/>
              <w:right w:val="single" w:sz="4" w:space="0" w:color="000000"/>
            </w:tcBorders>
            <w:vAlign w:val="center"/>
          </w:tcPr>
          <w:p w14:paraId="51D8454C" w14:textId="1C5448A0" w:rsidR="00437343" w:rsidRDefault="004F58E5" w:rsidP="00437343">
            <w:pPr>
              <w:spacing w:line="276" w:lineRule="auto"/>
              <w:jc w:val="center"/>
              <w:rPr>
                <w:color w:val="0D0D0D"/>
                <w:sz w:val="28"/>
                <w:szCs w:val="28"/>
                <w:lang w:eastAsia="en-US"/>
              </w:rPr>
            </w:pPr>
            <w:r>
              <w:rPr>
                <w:color w:val="0D0D0D"/>
                <w:sz w:val="28"/>
                <w:szCs w:val="28"/>
                <w:lang w:eastAsia="en-US"/>
              </w:rPr>
              <w:t>Передвижной торговый объект – торговый стакан</w:t>
            </w:r>
          </w:p>
        </w:tc>
        <w:tc>
          <w:tcPr>
            <w:tcW w:w="1418" w:type="dxa"/>
            <w:tcBorders>
              <w:top w:val="single" w:sz="4" w:space="0" w:color="000000"/>
              <w:left w:val="single" w:sz="4" w:space="0" w:color="000000"/>
              <w:bottom w:val="single" w:sz="4" w:space="0" w:color="000000"/>
              <w:right w:val="single" w:sz="4" w:space="0" w:color="000000"/>
            </w:tcBorders>
            <w:vAlign w:val="center"/>
          </w:tcPr>
          <w:p w14:paraId="70E74EF8" w14:textId="0FA33BDC" w:rsidR="00437343" w:rsidRDefault="004F58E5" w:rsidP="00437343">
            <w:pPr>
              <w:spacing w:line="276" w:lineRule="auto"/>
              <w:jc w:val="center"/>
              <w:rPr>
                <w:color w:val="0D0D0D"/>
                <w:sz w:val="28"/>
                <w:szCs w:val="28"/>
                <w:lang w:eastAsia="en-US"/>
              </w:rPr>
            </w:pPr>
            <w:r>
              <w:rPr>
                <w:color w:val="0D0D0D"/>
                <w:sz w:val="28"/>
                <w:szCs w:val="28"/>
                <w:lang w:eastAsia="en-US"/>
              </w:rPr>
              <w:t>Безалкогольные напитки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4CD828A" w14:textId="34E616E2" w:rsidR="00437343" w:rsidRDefault="004F58E5" w:rsidP="00437343">
            <w:pPr>
              <w:spacing w:line="276" w:lineRule="auto"/>
              <w:jc w:val="center"/>
              <w:rPr>
                <w:sz w:val="28"/>
                <w:szCs w:val="28"/>
                <w:lang w:eastAsia="en-US"/>
              </w:rPr>
            </w:pPr>
            <w:r>
              <w:rPr>
                <w:sz w:val="28"/>
                <w:szCs w:val="28"/>
                <w:lang w:eastAsia="en-US"/>
              </w:rPr>
              <w:t>36</w:t>
            </w:r>
          </w:p>
        </w:tc>
        <w:tc>
          <w:tcPr>
            <w:tcW w:w="992" w:type="dxa"/>
            <w:tcBorders>
              <w:top w:val="single" w:sz="4" w:space="0" w:color="000000"/>
              <w:left w:val="single" w:sz="4" w:space="0" w:color="000000"/>
              <w:bottom w:val="single" w:sz="4" w:space="0" w:color="000000"/>
              <w:right w:val="single" w:sz="4" w:space="0" w:color="000000"/>
            </w:tcBorders>
            <w:vAlign w:val="center"/>
          </w:tcPr>
          <w:p w14:paraId="0B15F17B" w14:textId="58FD786D" w:rsidR="00437343" w:rsidRDefault="004F58E5" w:rsidP="00E72AC0">
            <w:pPr>
              <w:spacing w:line="276" w:lineRule="auto"/>
              <w:jc w:val="center"/>
              <w:rPr>
                <w:color w:val="0D0D0D"/>
                <w:sz w:val="28"/>
                <w:szCs w:val="28"/>
                <w:lang w:eastAsia="en-US"/>
              </w:rPr>
            </w:pPr>
            <w:r>
              <w:rPr>
                <w:color w:val="0D0D0D"/>
                <w:sz w:val="28"/>
                <w:szCs w:val="28"/>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3DDAD36" w14:textId="6DC1449C" w:rsidR="00437343" w:rsidRDefault="004F58E5" w:rsidP="00437343">
            <w:pPr>
              <w:spacing w:line="276" w:lineRule="auto"/>
              <w:jc w:val="center"/>
              <w:rPr>
                <w:sz w:val="28"/>
                <w:szCs w:val="28"/>
                <w:lang w:eastAsia="en-US"/>
              </w:rPr>
            </w:pPr>
            <w:r>
              <w:rPr>
                <w:sz w:val="28"/>
                <w:szCs w:val="28"/>
                <w:lang w:eastAsia="en-US"/>
              </w:rPr>
              <w:t>95 088</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ACCEE" w14:textId="4E5DCFAB" w:rsidR="00437343" w:rsidRDefault="004F58E5" w:rsidP="00437343">
            <w:pPr>
              <w:spacing w:line="276" w:lineRule="auto"/>
              <w:jc w:val="center"/>
              <w:rPr>
                <w:sz w:val="28"/>
                <w:szCs w:val="28"/>
                <w:lang w:eastAsia="en-US"/>
              </w:rPr>
            </w:pPr>
            <w:r>
              <w:rPr>
                <w:sz w:val="28"/>
                <w:szCs w:val="28"/>
                <w:lang w:eastAsia="en-US"/>
              </w:rPr>
              <w:t>4 754</w:t>
            </w:r>
          </w:p>
        </w:tc>
        <w:tc>
          <w:tcPr>
            <w:tcW w:w="1276" w:type="dxa"/>
            <w:tcBorders>
              <w:top w:val="single" w:sz="4" w:space="0" w:color="000000"/>
              <w:left w:val="single" w:sz="4" w:space="0" w:color="000000"/>
              <w:bottom w:val="single" w:sz="4" w:space="0" w:color="000000"/>
              <w:right w:val="single" w:sz="4" w:space="0" w:color="000000"/>
            </w:tcBorders>
            <w:vAlign w:val="center"/>
          </w:tcPr>
          <w:p w14:paraId="32A497E9" w14:textId="4F643F42" w:rsidR="00437343" w:rsidRDefault="00F145DC" w:rsidP="00437343">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6F648A20" w14:textId="27A5C334" w:rsidR="00437343" w:rsidRPr="00B60D1C" w:rsidRDefault="00735AC3" w:rsidP="00437343">
            <w:pPr>
              <w:spacing w:line="276" w:lineRule="auto"/>
              <w:jc w:val="center"/>
              <w:rPr>
                <w:color w:val="0D0D0D"/>
                <w:sz w:val="28"/>
                <w:szCs w:val="28"/>
                <w:lang w:eastAsia="en-US"/>
              </w:rPr>
            </w:pPr>
            <w:r>
              <w:rPr>
                <w:color w:val="0D0D0D"/>
                <w:sz w:val="28"/>
                <w:szCs w:val="28"/>
                <w:lang w:eastAsia="en-US"/>
              </w:rPr>
              <w:t>+</w:t>
            </w:r>
          </w:p>
        </w:tc>
      </w:tr>
      <w:tr w:rsidR="008D2FBB" w14:paraId="38AFC5D7"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27A24D9" w14:textId="77777777" w:rsidR="008D2FBB" w:rsidRDefault="008D2FBB"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E453A7" w14:textId="13153A8E" w:rsidR="008D2FBB" w:rsidRDefault="004F58E5" w:rsidP="004F58E5">
            <w:pPr>
              <w:spacing w:line="276" w:lineRule="auto"/>
              <w:jc w:val="center"/>
              <w:rPr>
                <w:color w:val="0D0D0D"/>
                <w:sz w:val="28"/>
                <w:szCs w:val="28"/>
                <w:lang w:eastAsia="en-US"/>
              </w:rPr>
            </w:pPr>
            <w:r>
              <w:rPr>
                <w:color w:val="0D0D0D"/>
                <w:sz w:val="28"/>
                <w:szCs w:val="28"/>
                <w:lang w:eastAsia="en-US"/>
              </w:rPr>
              <w:t>Советский</w:t>
            </w:r>
            <w:r w:rsidR="00E72AC0">
              <w:rPr>
                <w:color w:val="0D0D0D"/>
                <w:sz w:val="28"/>
                <w:szCs w:val="28"/>
                <w:lang w:eastAsia="en-US"/>
              </w:rPr>
              <w:t xml:space="preserve"> территориальный округ, </w:t>
            </w:r>
            <w:r w:rsidR="003E628F">
              <w:rPr>
                <w:color w:val="0D0D0D"/>
                <w:sz w:val="28"/>
                <w:szCs w:val="28"/>
                <w:lang w:eastAsia="en-US"/>
              </w:rPr>
              <w:t xml:space="preserve">ул. </w:t>
            </w:r>
            <w:r>
              <w:rPr>
                <w:color w:val="0D0D0D"/>
                <w:sz w:val="28"/>
                <w:szCs w:val="28"/>
                <w:lang w:eastAsia="en-US"/>
              </w:rPr>
              <w:t>Сойфера/ул. Лейтейзена</w:t>
            </w:r>
          </w:p>
        </w:tc>
        <w:tc>
          <w:tcPr>
            <w:tcW w:w="1984" w:type="dxa"/>
            <w:tcBorders>
              <w:top w:val="single" w:sz="4" w:space="0" w:color="000000"/>
              <w:left w:val="single" w:sz="4" w:space="0" w:color="000000"/>
              <w:bottom w:val="single" w:sz="4" w:space="0" w:color="000000"/>
              <w:right w:val="single" w:sz="4" w:space="0" w:color="000000"/>
            </w:tcBorders>
            <w:vAlign w:val="center"/>
          </w:tcPr>
          <w:p w14:paraId="4C69F7B2" w14:textId="77EEF43B" w:rsidR="008D2FBB" w:rsidRDefault="00644F9A" w:rsidP="008D2FBB">
            <w:pPr>
              <w:spacing w:line="276" w:lineRule="auto"/>
              <w:jc w:val="center"/>
              <w:rPr>
                <w:color w:val="0D0D0D"/>
                <w:sz w:val="28"/>
                <w:szCs w:val="28"/>
                <w:lang w:eastAsia="en-US"/>
              </w:rPr>
            </w:pPr>
            <w:r>
              <w:rPr>
                <w:color w:val="0D0D0D"/>
                <w:sz w:val="28"/>
                <w:szCs w:val="28"/>
                <w:lang w:eastAsia="en-US"/>
              </w:rPr>
              <w:t>К</w:t>
            </w:r>
            <w:r w:rsidR="00F145DC">
              <w:rPr>
                <w:color w:val="0D0D0D"/>
                <w:sz w:val="28"/>
                <w:szCs w:val="28"/>
                <w:lang w:eastAsia="en-US"/>
              </w:rPr>
              <w:t>иоск</w:t>
            </w:r>
            <w:r>
              <w:rPr>
                <w:color w:val="0D0D0D"/>
                <w:sz w:val="28"/>
                <w:szCs w:val="28"/>
                <w:lang w:eastAsia="en-US"/>
              </w:rPr>
              <w:t>-автомат</w:t>
            </w:r>
          </w:p>
        </w:tc>
        <w:tc>
          <w:tcPr>
            <w:tcW w:w="1418" w:type="dxa"/>
            <w:tcBorders>
              <w:top w:val="single" w:sz="4" w:space="0" w:color="000000"/>
              <w:left w:val="single" w:sz="4" w:space="0" w:color="000000"/>
              <w:bottom w:val="single" w:sz="4" w:space="0" w:color="000000"/>
              <w:right w:val="single" w:sz="4" w:space="0" w:color="000000"/>
            </w:tcBorders>
            <w:vAlign w:val="center"/>
          </w:tcPr>
          <w:p w14:paraId="18505330" w14:textId="1FAABB39" w:rsidR="008D2FBB" w:rsidRDefault="00644F9A" w:rsidP="008D2FBB">
            <w:pPr>
              <w:spacing w:line="276" w:lineRule="auto"/>
              <w:jc w:val="center"/>
              <w:rPr>
                <w:color w:val="0D0D0D"/>
                <w:sz w:val="28"/>
                <w:szCs w:val="28"/>
                <w:lang w:eastAsia="en-US"/>
              </w:rPr>
            </w:pPr>
            <w:r>
              <w:rPr>
                <w:color w:val="0D0D0D"/>
                <w:sz w:val="28"/>
                <w:szCs w:val="28"/>
                <w:lang w:eastAsia="en-US"/>
              </w:rPr>
              <w:t>Питьевая вода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42503" w14:textId="5D492A01" w:rsidR="008D2FBB" w:rsidRDefault="00F145DC" w:rsidP="008D2FB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A5CD65B" w14:textId="234F4043" w:rsidR="008D2FBB" w:rsidRDefault="00644F9A" w:rsidP="008D2FBB">
            <w:pPr>
              <w:spacing w:line="276" w:lineRule="auto"/>
              <w:jc w:val="center"/>
              <w:rPr>
                <w:color w:val="0D0D0D"/>
                <w:sz w:val="28"/>
                <w:szCs w:val="28"/>
                <w:lang w:eastAsia="en-US"/>
              </w:rPr>
            </w:pPr>
            <w:r>
              <w:rPr>
                <w:color w:val="0D0D0D"/>
                <w:sz w:val="28"/>
                <w:szCs w:val="28"/>
                <w:lang w:eastAsia="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83AFA" w14:textId="2C419232" w:rsidR="008D2FBB" w:rsidRDefault="004F58E5" w:rsidP="008D2FBB">
            <w:pPr>
              <w:spacing w:line="276" w:lineRule="auto"/>
              <w:jc w:val="center"/>
              <w:rPr>
                <w:sz w:val="28"/>
                <w:szCs w:val="28"/>
                <w:lang w:eastAsia="en-US"/>
              </w:rPr>
            </w:pPr>
            <w:r>
              <w:rPr>
                <w:sz w:val="28"/>
                <w:szCs w:val="28"/>
                <w:lang w:eastAsia="en-US"/>
              </w:rPr>
              <w:t>221 872</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B3B18" w14:textId="5E65F8C4" w:rsidR="008D2FBB" w:rsidRDefault="004F58E5" w:rsidP="008D2FBB">
            <w:pPr>
              <w:spacing w:line="276" w:lineRule="auto"/>
              <w:jc w:val="center"/>
              <w:rPr>
                <w:sz w:val="28"/>
                <w:szCs w:val="28"/>
                <w:lang w:eastAsia="en-US"/>
              </w:rPr>
            </w:pPr>
            <w:r>
              <w:rPr>
                <w:sz w:val="28"/>
                <w:szCs w:val="28"/>
                <w:lang w:eastAsia="en-US"/>
              </w:rPr>
              <w:t>11 094</w:t>
            </w:r>
            <w:bookmarkStart w:id="0" w:name="_GoBack"/>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54B70359" w14:textId="0BCBAF4B" w:rsidR="008D2FBB" w:rsidRDefault="003E628F" w:rsidP="008D2FB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0C08624C" w14:textId="765E4F75" w:rsidR="008D2FBB" w:rsidRDefault="008D2FBB" w:rsidP="008D2FBB">
            <w:pPr>
              <w:spacing w:line="276" w:lineRule="auto"/>
              <w:jc w:val="center"/>
              <w:rPr>
                <w:color w:val="0D0D0D"/>
                <w:sz w:val="28"/>
                <w:szCs w:val="28"/>
                <w:lang w:eastAsia="en-US"/>
              </w:rPr>
            </w:pPr>
            <w:r w:rsidRPr="00BC2462">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3"/>
          <w:footerReference w:type="default" r:id="rId14"/>
          <w:pgSz w:w="16838" w:h="11906" w:orient="landscape"/>
          <w:pgMar w:top="1134" w:right="850" w:bottom="1134" w:left="1701" w:header="709" w:footer="709" w:gutter="0"/>
          <w:cols w:space="708"/>
          <w:docGrid w:linePitch="360"/>
        </w:sectPr>
      </w:pPr>
    </w:p>
    <w:p w14:paraId="7F822279" w14:textId="646514FE" w:rsidR="00E41E97" w:rsidRPr="00E41E97" w:rsidRDefault="00E41E97" w:rsidP="006E70F0">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3E718A3F" w14:textId="77777777" w:rsidR="00E41E97" w:rsidRPr="00E41E97" w:rsidRDefault="00E41E97" w:rsidP="006E70F0">
      <w:pPr>
        <w:rPr>
          <w:sz w:val="28"/>
          <w:szCs w:val="28"/>
        </w:rPr>
      </w:pPr>
    </w:p>
    <w:p w14:paraId="68E2C9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5F46A8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34C8531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42967E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4384307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4143D80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62C3C1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0AEF1BA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1204E6B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611460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5CA2D5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3B1E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2F10ECC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3758866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5A28FDC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719C856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1CB6662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1C7AE18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312AEA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567A11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24101B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18ED98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6DF20D5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79F6BD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09C79A8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497F987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F07DC66" w14:textId="77777777" w:rsidR="000D26AB" w:rsidRPr="000D26AB" w:rsidRDefault="000D26AB" w:rsidP="000D26AB">
      <w:pPr>
        <w:pStyle w:val="ConsPlusNormal"/>
        <w:jc w:val="both"/>
        <w:rPr>
          <w:rFonts w:ascii="Times New Roman" w:hAnsi="Times New Roman" w:cs="Times New Roman"/>
          <w:sz w:val="28"/>
          <w:szCs w:val="28"/>
        </w:rPr>
      </w:pPr>
    </w:p>
    <w:p w14:paraId="2B9F1B7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11EE2324" w14:textId="77777777" w:rsidR="000D26AB" w:rsidRPr="000D26AB" w:rsidRDefault="000D26AB" w:rsidP="000D26AB">
      <w:pPr>
        <w:pStyle w:val="ConsPlusNormal"/>
        <w:jc w:val="both"/>
        <w:rPr>
          <w:rFonts w:ascii="Times New Roman" w:hAnsi="Times New Roman" w:cs="Times New Roman"/>
          <w:sz w:val="28"/>
          <w:szCs w:val="28"/>
        </w:rPr>
      </w:pPr>
    </w:p>
    <w:p w14:paraId="77C6CD4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20BF102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5CDAF0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564ED3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290CA68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655E8C4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738287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4075C25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00AE2EF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354BC67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370A9B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2D03214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6C1FEE9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2010FC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46A95A7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A0185A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3E4E4D0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5CEE98C1" w14:textId="77777777" w:rsidR="000D26AB" w:rsidRPr="000D26AB" w:rsidRDefault="000D26AB" w:rsidP="000D26AB">
      <w:pPr>
        <w:pStyle w:val="ConsPlusNormal"/>
        <w:jc w:val="both"/>
        <w:rPr>
          <w:rFonts w:ascii="Times New Roman" w:hAnsi="Times New Roman" w:cs="Times New Roman"/>
          <w:sz w:val="28"/>
          <w:szCs w:val="28"/>
        </w:rPr>
      </w:pPr>
    </w:p>
    <w:p w14:paraId="486704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331DA0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129C3E2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0F0972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787E51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210076F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29DFE2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CF898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380911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EF469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117D74CF" w14:textId="77777777" w:rsidR="000D26AB" w:rsidRPr="000D26AB" w:rsidRDefault="000D26AB" w:rsidP="000D26AB">
      <w:pPr>
        <w:pStyle w:val="ConsPlusNormal"/>
        <w:jc w:val="both"/>
        <w:rPr>
          <w:rFonts w:ascii="Times New Roman" w:hAnsi="Times New Roman" w:cs="Times New Roman"/>
          <w:sz w:val="28"/>
          <w:szCs w:val="28"/>
        </w:rPr>
      </w:pPr>
    </w:p>
    <w:p w14:paraId="14F6E67E"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5EF53994" w14:textId="77777777" w:rsidR="000D26AB" w:rsidRPr="000D26AB" w:rsidRDefault="000D26AB" w:rsidP="000D26AB">
      <w:pPr>
        <w:pStyle w:val="ConsPlusNormal"/>
        <w:jc w:val="both"/>
        <w:rPr>
          <w:rFonts w:ascii="Times New Roman" w:hAnsi="Times New Roman" w:cs="Times New Roman"/>
          <w:sz w:val="28"/>
          <w:szCs w:val="28"/>
        </w:rPr>
      </w:pPr>
    </w:p>
    <w:p w14:paraId="00AEB963" w14:textId="5B3CC338"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в информационно-телекоммуникационной сети "Интернет" не менее чем за 30 дней до его проведения.</w:t>
      </w:r>
    </w:p>
    <w:p w14:paraId="4A0ABD8B" w14:textId="7E088818"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6"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402A1B">
        <w:rPr>
          <w:rFonts w:ascii="Times New Roman" w:hAnsi="Times New Roman" w:cs="Times New Roman"/>
          <w:sz w:val="28"/>
          <w:szCs w:val="28"/>
        </w:rPr>
        <w:t>3</w:t>
      </w:r>
      <w:r w:rsidRPr="000D26AB">
        <w:rPr>
          <w:rFonts w:ascii="Times New Roman" w:hAnsi="Times New Roman" w:cs="Times New Roman"/>
          <w:sz w:val="28"/>
          <w:szCs w:val="28"/>
        </w:rPr>
        <w:t>.</w:t>
      </w:r>
      <w:r w:rsidR="00402A1B">
        <w:rPr>
          <w:rFonts w:ascii="Times New Roman" w:hAnsi="Times New Roman" w:cs="Times New Roman"/>
          <w:sz w:val="28"/>
          <w:szCs w:val="28"/>
        </w:rPr>
        <w:t>05</w:t>
      </w:r>
      <w:r w:rsidRPr="000D26AB">
        <w:rPr>
          <w:rFonts w:ascii="Times New Roman" w:hAnsi="Times New Roman" w:cs="Times New Roman"/>
          <w:sz w:val="28"/>
          <w:szCs w:val="28"/>
        </w:rPr>
        <w:t>.202</w:t>
      </w:r>
      <w:r w:rsidR="00402A1B">
        <w:rPr>
          <w:rFonts w:ascii="Times New Roman" w:hAnsi="Times New Roman" w:cs="Times New Roman"/>
          <w:sz w:val="28"/>
          <w:szCs w:val="28"/>
        </w:rPr>
        <w:t>6</w:t>
      </w:r>
      <w:r w:rsidRPr="000D26AB">
        <w:rPr>
          <w:rFonts w:ascii="Times New Roman" w:hAnsi="Times New Roman" w:cs="Times New Roman"/>
          <w:sz w:val="28"/>
          <w:szCs w:val="28"/>
        </w:rPr>
        <w:t xml:space="preserve"> N </w:t>
      </w:r>
      <w:r w:rsidR="00402A1B">
        <w:rPr>
          <w:rFonts w:ascii="Times New Roman" w:hAnsi="Times New Roman" w:cs="Times New Roman"/>
          <w:sz w:val="28"/>
          <w:szCs w:val="28"/>
        </w:rPr>
        <w:t>168</w:t>
      </w:r>
      <w:r w:rsidRPr="000D26AB">
        <w:rPr>
          <w:rFonts w:ascii="Times New Roman" w:hAnsi="Times New Roman" w:cs="Times New Roman"/>
          <w:sz w:val="28"/>
          <w:szCs w:val="28"/>
        </w:rPr>
        <w:t>)</w:t>
      </w:r>
    </w:p>
    <w:p w14:paraId="191648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06DF956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4A7245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1CE470C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02C80B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4F7826E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4F788D4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размер задатка в аукционе, срок и порядок внесения денежных средств в качестве задатка;</w:t>
      </w:r>
    </w:p>
    <w:p w14:paraId="5ED10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148EA5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критерий определения победителя (наиболее высокая цена за право размещения нестационарного торгового объекта);</w:t>
      </w:r>
    </w:p>
    <w:p w14:paraId="3F76D19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4C543FD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5722D43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6E34B83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78B2B0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30FFB0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5C288DD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1AD590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0E021A42" w14:textId="2AAF5021"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01B609AE" w14:textId="7F205F5C"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402A1B">
        <w:rPr>
          <w:rFonts w:ascii="Times New Roman" w:hAnsi="Times New Roman" w:cs="Times New Roman"/>
          <w:sz w:val="28"/>
          <w:szCs w:val="28"/>
        </w:rPr>
        <w:t>3</w:t>
      </w:r>
      <w:r w:rsidRPr="000D26AB">
        <w:rPr>
          <w:rFonts w:ascii="Times New Roman" w:hAnsi="Times New Roman" w:cs="Times New Roman"/>
          <w:sz w:val="28"/>
          <w:szCs w:val="28"/>
        </w:rPr>
        <w:t>.</w:t>
      </w:r>
      <w:r w:rsidR="00402A1B">
        <w:rPr>
          <w:rFonts w:ascii="Times New Roman" w:hAnsi="Times New Roman" w:cs="Times New Roman"/>
          <w:sz w:val="28"/>
          <w:szCs w:val="28"/>
        </w:rPr>
        <w:t>05</w:t>
      </w:r>
      <w:r w:rsidRPr="000D26AB">
        <w:rPr>
          <w:rFonts w:ascii="Times New Roman" w:hAnsi="Times New Roman" w:cs="Times New Roman"/>
          <w:sz w:val="28"/>
          <w:szCs w:val="28"/>
        </w:rPr>
        <w:t>.202</w:t>
      </w:r>
      <w:r w:rsidR="00402A1B">
        <w:rPr>
          <w:rFonts w:ascii="Times New Roman" w:hAnsi="Times New Roman" w:cs="Times New Roman"/>
          <w:sz w:val="28"/>
          <w:szCs w:val="28"/>
        </w:rPr>
        <w:t>6</w:t>
      </w:r>
      <w:r w:rsidRPr="000D26AB">
        <w:rPr>
          <w:rFonts w:ascii="Times New Roman" w:hAnsi="Times New Roman" w:cs="Times New Roman"/>
          <w:sz w:val="28"/>
          <w:szCs w:val="28"/>
        </w:rPr>
        <w:t xml:space="preserve"> N </w:t>
      </w:r>
      <w:r w:rsidR="00402A1B">
        <w:rPr>
          <w:rFonts w:ascii="Times New Roman" w:hAnsi="Times New Roman" w:cs="Times New Roman"/>
          <w:sz w:val="28"/>
          <w:szCs w:val="28"/>
        </w:rPr>
        <w:t>168</w:t>
      </w:r>
      <w:r w:rsidRPr="000D26AB">
        <w:rPr>
          <w:rFonts w:ascii="Times New Roman" w:hAnsi="Times New Roman" w:cs="Times New Roman"/>
          <w:sz w:val="28"/>
          <w:szCs w:val="28"/>
        </w:rPr>
        <w:t>)</w:t>
      </w:r>
    </w:p>
    <w:p w14:paraId="3F9E186D" w14:textId="77777777" w:rsidR="000D26AB" w:rsidRPr="000D26AB" w:rsidRDefault="000D26AB" w:rsidP="000D26AB">
      <w:pPr>
        <w:pStyle w:val="ConsPlusNormal"/>
        <w:jc w:val="both"/>
        <w:rPr>
          <w:rFonts w:ascii="Times New Roman" w:hAnsi="Times New Roman" w:cs="Times New Roman"/>
          <w:sz w:val="28"/>
          <w:szCs w:val="28"/>
        </w:rPr>
      </w:pPr>
    </w:p>
    <w:p w14:paraId="2F1BDAA1"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5A9F127A" w14:textId="77777777" w:rsidR="000D26AB" w:rsidRPr="000D26AB" w:rsidRDefault="000D26AB" w:rsidP="000D26AB">
      <w:pPr>
        <w:pStyle w:val="ConsPlusNormal"/>
        <w:jc w:val="both"/>
        <w:rPr>
          <w:rFonts w:ascii="Times New Roman" w:hAnsi="Times New Roman" w:cs="Times New Roman"/>
          <w:sz w:val="28"/>
          <w:szCs w:val="28"/>
        </w:rPr>
      </w:pPr>
    </w:p>
    <w:p w14:paraId="2394B0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1A4FA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7D4EA34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4CDB0CF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0A8D843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721566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3A19859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начальную (минимальную) цену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0027757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04D2D8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шаг аукциона;</w:t>
      </w:r>
    </w:p>
    <w:p w14:paraId="27C031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13463FE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090EF0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1D2783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FFDDBE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18EA0E3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663015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5DAD3D5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5A16199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1CE106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7FB8E4B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732C28A8" w14:textId="2BDA0E3E"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0020BAEF" w14:textId="360D57D8"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02B006B8" w14:textId="77777777" w:rsidR="000D26AB" w:rsidRPr="000D26AB" w:rsidRDefault="000D26AB" w:rsidP="000D26AB">
      <w:pPr>
        <w:pStyle w:val="ConsPlusNormal"/>
        <w:jc w:val="both"/>
        <w:rPr>
          <w:rFonts w:ascii="Times New Roman" w:hAnsi="Times New Roman" w:cs="Times New Roman"/>
          <w:sz w:val="28"/>
          <w:szCs w:val="28"/>
        </w:rPr>
      </w:pPr>
    </w:p>
    <w:p w14:paraId="35FE748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DC9ED72" w14:textId="77777777" w:rsidR="000D26AB" w:rsidRPr="000D26AB" w:rsidRDefault="000D26AB" w:rsidP="000D26AB">
      <w:pPr>
        <w:pStyle w:val="ConsPlusNormal"/>
        <w:jc w:val="both"/>
        <w:rPr>
          <w:rFonts w:ascii="Times New Roman" w:hAnsi="Times New Roman" w:cs="Times New Roman"/>
          <w:sz w:val="28"/>
          <w:szCs w:val="28"/>
        </w:rPr>
      </w:pPr>
    </w:p>
    <w:p w14:paraId="46A71D15"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1" w:name="Par14880"/>
      <w:bookmarkEnd w:id="1"/>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141393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отсутствие решения арбитражного суда о признании претендента (участника) банкротом и об открытии конкурсного производства;</w:t>
      </w:r>
    </w:p>
    <w:p w14:paraId="4E0AE26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19"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129BAF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3) отсутствие на дату подачи заявки на участие в аукционе задолженности по </w:t>
      </w:r>
      <w:r w:rsidRPr="000D26AB">
        <w:rPr>
          <w:rFonts w:ascii="Times New Roman" w:hAnsi="Times New Roman" w:cs="Times New Roman"/>
          <w:sz w:val="28"/>
          <w:szCs w:val="28"/>
        </w:rPr>
        <w:lastRenderedPageBreak/>
        <w:t>договорам на размещение НТО;</w:t>
      </w:r>
    </w:p>
    <w:p w14:paraId="799A638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0"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2E9D4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1"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4F8B9483" w14:textId="77777777" w:rsidR="000D26AB" w:rsidRPr="000D26AB" w:rsidRDefault="000D26AB" w:rsidP="000D26AB">
      <w:pPr>
        <w:pStyle w:val="ConsPlusNormal"/>
        <w:jc w:val="both"/>
        <w:rPr>
          <w:rFonts w:ascii="Times New Roman" w:hAnsi="Times New Roman" w:cs="Times New Roman"/>
          <w:sz w:val="28"/>
          <w:szCs w:val="28"/>
        </w:rPr>
      </w:pPr>
    </w:p>
    <w:p w14:paraId="38CD5263"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7DE6FEA" w14:textId="77777777" w:rsidR="000D26AB" w:rsidRPr="000D26AB" w:rsidRDefault="000D26AB" w:rsidP="000D26AB">
      <w:pPr>
        <w:pStyle w:val="ConsPlusNormal"/>
        <w:jc w:val="both"/>
        <w:rPr>
          <w:rFonts w:ascii="Times New Roman" w:hAnsi="Times New Roman" w:cs="Times New Roman"/>
          <w:sz w:val="28"/>
          <w:szCs w:val="28"/>
        </w:rPr>
      </w:pPr>
    </w:p>
    <w:p w14:paraId="6B7836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DD2AC0C"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2" w:name="Par14890"/>
      <w:bookmarkEnd w:id="2"/>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161F31F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45CB751E"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3" w:name="Par14892"/>
      <w:bookmarkEnd w:id="3"/>
      <w:r w:rsidRPr="000D26AB">
        <w:rPr>
          <w:rFonts w:ascii="Times New Roman" w:hAnsi="Times New Roman" w:cs="Times New Roman"/>
          <w:sz w:val="28"/>
          <w:szCs w:val="28"/>
        </w:rPr>
        <w:t>27. К заявке на участие в аукционе прилагаются следующие документы:</w:t>
      </w:r>
    </w:p>
    <w:p w14:paraId="5E5C0338" w14:textId="77777777" w:rsidR="0042197E" w:rsidRDefault="0042197E" w:rsidP="0042197E">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4E69F311" w14:textId="5E5D13FB"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sidR="0042197E">
        <w:rPr>
          <w:rFonts w:ascii="Times New Roman" w:hAnsi="Times New Roman" w:cs="Times New Roman"/>
          <w:sz w:val="28"/>
          <w:szCs w:val="28"/>
        </w:rPr>
        <w:t>17</w:t>
      </w:r>
      <w:r w:rsidRPr="000D26AB">
        <w:rPr>
          <w:rFonts w:ascii="Times New Roman" w:hAnsi="Times New Roman" w:cs="Times New Roman"/>
          <w:sz w:val="28"/>
          <w:szCs w:val="28"/>
        </w:rPr>
        <w:t>.</w:t>
      </w:r>
      <w:r w:rsidR="0042197E">
        <w:rPr>
          <w:rFonts w:ascii="Times New Roman" w:hAnsi="Times New Roman" w:cs="Times New Roman"/>
          <w:sz w:val="28"/>
          <w:szCs w:val="28"/>
        </w:rPr>
        <w:t>12</w:t>
      </w:r>
      <w:r w:rsidRPr="000D26AB">
        <w:rPr>
          <w:rFonts w:ascii="Times New Roman" w:hAnsi="Times New Roman" w:cs="Times New Roman"/>
          <w:sz w:val="28"/>
          <w:szCs w:val="28"/>
        </w:rPr>
        <w:t>.202</w:t>
      </w:r>
      <w:r w:rsidR="0042197E">
        <w:rPr>
          <w:rFonts w:ascii="Times New Roman" w:hAnsi="Times New Roman" w:cs="Times New Roman"/>
          <w:sz w:val="28"/>
          <w:szCs w:val="28"/>
        </w:rPr>
        <w:t>4</w:t>
      </w:r>
      <w:r w:rsidRPr="000D26AB">
        <w:rPr>
          <w:rFonts w:ascii="Times New Roman" w:hAnsi="Times New Roman" w:cs="Times New Roman"/>
          <w:sz w:val="28"/>
          <w:szCs w:val="28"/>
        </w:rPr>
        <w:t xml:space="preserve"> N </w:t>
      </w:r>
      <w:r w:rsidR="0042197E">
        <w:rPr>
          <w:rFonts w:ascii="Times New Roman" w:hAnsi="Times New Roman" w:cs="Times New Roman"/>
          <w:sz w:val="28"/>
          <w:szCs w:val="28"/>
        </w:rPr>
        <w:t>561</w:t>
      </w:r>
      <w:r w:rsidRPr="000D26AB">
        <w:rPr>
          <w:rFonts w:ascii="Times New Roman" w:hAnsi="Times New Roman" w:cs="Times New Roman"/>
          <w:sz w:val="28"/>
          <w:szCs w:val="28"/>
        </w:rPr>
        <w:t>)</w:t>
      </w:r>
    </w:p>
    <w:p w14:paraId="519EBB0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5179CBF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4891B291"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7C52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документ, подтверждающий полномочия лица на осуществление действий от 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4797CF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73BBF13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4" w:name="Par14900"/>
      <w:bookmarkEnd w:id="4"/>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w:t>
      </w:r>
      <w:r w:rsidRPr="000D26AB">
        <w:rPr>
          <w:rFonts w:ascii="Times New Roman" w:hAnsi="Times New Roman" w:cs="Times New Roman"/>
          <w:sz w:val="28"/>
          <w:szCs w:val="28"/>
        </w:rPr>
        <w:lastRenderedPageBreak/>
        <w:t xml:space="preserve">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0C218A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7DCECB4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015A19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78A0469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37C239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31192D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DE2F9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779188D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253C5B6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178B657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59BF96E3"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4"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60C5F74"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5" w:name="Par14912"/>
      <w:bookmarkEnd w:id="5"/>
      <w:r w:rsidRPr="000D26AB">
        <w:rPr>
          <w:rFonts w:ascii="Times New Roman" w:hAnsi="Times New Roman" w:cs="Times New Roman"/>
          <w:sz w:val="28"/>
          <w:szCs w:val="28"/>
        </w:rPr>
        <w:t>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43B6A8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516DFB8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6" w:name="Par14914"/>
      <w:bookmarkEnd w:id="6"/>
      <w:r w:rsidRPr="000D26AB">
        <w:rPr>
          <w:rFonts w:ascii="Times New Roman" w:hAnsi="Times New Roman" w:cs="Times New Roman"/>
          <w:sz w:val="28"/>
          <w:szCs w:val="28"/>
        </w:rPr>
        <w:t xml:space="preserve">33. Претендент вправе подать только одну заявку на участие в аукционе в </w:t>
      </w:r>
      <w:r w:rsidRPr="000D26AB">
        <w:rPr>
          <w:rFonts w:ascii="Times New Roman" w:hAnsi="Times New Roman" w:cs="Times New Roman"/>
          <w:sz w:val="28"/>
          <w:szCs w:val="28"/>
        </w:rPr>
        <w:lastRenderedPageBreak/>
        <w:t>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035721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40B261E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661AB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3BF4F2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3F023093" w14:textId="77777777" w:rsidR="000D26AB" w:rsidRPr="000D26AB" w:rsidRDefault="000D26AB" w:rsidP="000D26AB">
      <w:pPr>
        <w:pStyle w:val="ConsPlusNormal"/>
        <w:jc w:val="both"/>
        <w:rPr>
          <w:rFonts w:ascii="Times New Roman" w:hAnsi="Times New Roman" w:cs="Times New Roman"/>
          <w:sz w:val="28"/>
          <w:szCs w:val="28"/>
        </w:rPr>
      </w:pPr>
    </w:p>
    <w:p w14:paraId="520E54FD"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0ADF42BC" w14:textId="77777777" w:rsidR="000D26AB" w:rsidRPr="000D26AB" w:rsidRDefault="000D26AB" w:rsidP="000D26AB">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320FCB16" w14:textId="77777777" w:rsidR="000D26AB" w:rsidRPr="000D26AB" w:rsidRDefault="000D26AB" w:rsidP="000D26AB">
      <w:pPr>
        <w:pStyle w:val="ConsPlusNormal"/>
        <w:jc w:val="both"/>
        <w:rPr>
          <w:rFonts w:ascii="Times New Roman" w:hAnsi="Times New Roman" w:cs="Times New Roman"/>
          <w:sz w:val="28"/>
          <w:szCs w:val="28"/>
        </w:rPr>
      </w:pPr>
    </w:p>
    <w:p w14:paraId="22EEEB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42DEA4C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7263C4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87EDF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363EBF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42. Претендент не допускается аукционной комиссией к участию в аукционе, а участник аукциона отстраняется от участия в аукционе на любом этапе его проведения в следующих случаях:</w:t>
      </w:r>
    </w:p>
    <w:p w14:paraId="204DEE4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8BA097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440A93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3) недостоверность сведений, содержащихся в заявке на участие в аукционе или в приложенных к ней документах;</w:t>
      </w:r>
    </w:p>
    <w:p w14:paraId="64CFD4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142184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4D65F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6"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0F27BF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02E4D0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1F1B4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747F871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5B6E88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A68F6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67C107B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735293F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4203F87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w:t>
      </w:r>
      <w:r w:rsidRPr="000D26AB">
        <w:rPr>
          <w:rFonts w:ascii="Times New Roman" w:hAnsi="Times New Roman" w:cs="Times New Roman"/>
          <w:sz w:val="28"/>
          <w:szCs w:val="28"/>
        </w:rPr>
        <w:lastRenderedPageBreak/>
        <w:t>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2D6010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595A50FD" w14:textId="779EF1EB"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в информационно-телекоммуникационной сети "Интернет".</w:t>
      </w:r>
    </w:p>
    <w:p w14:paraId="78E1D94A" w14:textId="6724823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2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0B59F4D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15132A89" w14:textId="77777777" w:rsidR="000D26AB" w:rsidRPr="000D26AB" w:rsidRDefault="000D26AB" w:rsidP="000D26AB">
      <w:pPr>
        <w:pStyle w:val="ConsPlusNormal"/>
        <w:jc w:val="both"/>
        <w:rPr>
          <w:rFonts w:ascii="Times New Roman" w:hAnsi="Times New Roman" w:cs="Times New Roman"/>
          <w:sz w:val="28"/>
          <w:szCs w:val="28"/>
        </w:rPr>
      </w:pPr>
    </w:p>
    <w:p w14:paraId="1B538D5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6F62AFC0" w14:textId="77777777" w:rsidR="000D26AB" w:rsidRPr="000D26AB" w:rsidRDefault="000D26AB" w:rsidP="000D26AB">
      <w:pPr>
        <w:pStyle w:val="ConsPlusNormal"/>
        <w:jc w:val="both"/>
        <w:rPr>
          <w:rFonts w:ascii="Times New Roman" w:hAnsi="Times New Roman" w:cs="Times New Roman"/>
          <w:sz w:val="28"/>
          <w:szCs w:val="28"/>
        </w:rPr>
      </w:pPr>
    </w:p>
    <w:p w14:paraId="37FD54D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0CAC41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4756C8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555D3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50E5D4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1C1A1F0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3125AF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0DCD9EA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244C3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1AE6B5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1FD443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2D31522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582A077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F6C99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64522A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3F474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B94FC0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0D959B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F84A3E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5E9009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69. В ходе аукциона секретарь аукционной комиссии ведет протокол аукциона.</w:t>
      </w:r>
    </w:p>
    <w:p w14:paraId="56C7F77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506C82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DD3161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560329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524BAB1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4) сведения об участниках аукциона;</w:t>
      </w:r>
    </w:p>
    <w:p w14:paraId="3BEEC45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51EEAE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4CB676A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0EF1B0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68FA65C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691EE1A6" w14:textId="05213B36"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0C38827" w14:textId="1349819D"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484B1A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044E4F1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4B3D95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14976F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10A3C206" w14:textId="77777777" w:rsidR="000D26AB" w:rsidRPr="000D26AB" w:rsidRDefault="000D26AB" w:rsidP="000D26AB">
      <w:pPr>
        <w:pStyle w:val="ConsPlusNormal"/>
        <w:jc w:val="both"/>
        <w:rPr>
          <w:rFonts w:ascii="Times New Roman" w:hAnsi="Times New Roman" w:cs="Times New Roman"/>
          <w:sz w:val="28"/>
          <w:szCs w:val="28"/>
        </w:rPr>
      </w:pPr>
    </w:p>
    <w:p w14:paraId="75571DE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2A23B3FD" w14:textId="77777777" w:rsidR="000D26AB" w:rsidRPr="000D26AB" w:rsidRDefault="000D26AB" w:rsidP="000D26AB">
      <w:pPr>
        <w:pStyle w:val="ConsPlusNormal"/>
        <w:jc w:val="both"/>
        <w:rPr>
          <w:rFonts w:ascii="Times New Roman" w:hAnsi="Times New Roman" w:cs="Times New Roman"/>
          <w:sz w:val="28"/>
          <w:szCs w:val="28"/>
        </w:rPr>
      </w:pPr>
    </w:p>
    <w:p w14:paraId="36BCAEE0"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7" w:name="Par14989"/>
      <w:bookmarkEnd w:id="7"/>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F8DA9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78AD9E4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379EA5F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5C53002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7738B95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562A55A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3123EF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w:t>
      </w:r>
      <w:r w:rsidRPr="000D26AB">
        <w:rPr>
          <w:rFonts w:ascii="Times New Roman" w:hAnsi="Times New Roman" w:cs="Times New Roman"/>
          <w:sz w:val="28"/>
          <w:szCs w:val="28"/>
        </w:rPr>
        <w:lastRenderedPageBreak/>
        <w:t>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4AA454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D4BA0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795A1A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10BAA12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2C5BC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6E7BC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133F8895" w14:textId="77777777" w:rsidR="000D26AB" w:rsidRPr="000D26AB" w:rsidRDefault="000D26AB" w:rsidP="000D26AB">
      <w:pPr>
        <w:pStyle w:val="ConsPlusNormal"/>
        <w:jc w:val="both"/>
        <w:rPr>
          <w:rFonts w:ascii="Times New Roman" w:hAnsi="Times New Roman" w:cs="Times New Roman"/>
          <w:sz w:val="28"/>
          <w:szCs w:val="28"/>
        </w:rPr>
      </w:pPr>
    </w:p>
    <w:p w14:paraId="07677647"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27313379" w14:textId="77777777" w:rsidR="000D26AB" w:rsidRPr="000D26AB" w:rsidRDefault="000D26AB" w:rsidP="000D26AB">
      <w:pPr>
        <w:pStyle w:val="ConsPlusNormal"/>
        <w:jc w:val="both"/>
        <w:rPr>
          <w:rFonts w:ascii="Times New Roman" w:hAnsi="Times New Roman" w:cs="Times New Roman"/>
          <w:sz w:val="28"/>
          <w:szCs w:val="28"/>
        </w:rPr>
      </w:pPr>
    </w:p>
    <w:p w14:paraId="25906C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30AC63A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6078A91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итогового протокола аукциона.</w:t>
      </w:r>
    </w:p>
    <w:p w14:paraId="0FFB5E2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3958AC21" w14:textId="5F69D1DA"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в информационно-</w:t>
      </w:r>
      <w:r w:rsidRPr="000D26AB">
        <w:rPr>
          <w:rFonts w:ascii="Times New Roman" w:hAnsi="Times New Roman" w:cs="Times New Roman"/>
          <w:sz w:val="28"/>
          <w:szCs w:val="28"/>
        </w:rPr>
        <w:lastRenderedPageBreak/>
        <w:t>телекоммуникационной сети "Интернет".</w:t>
      </w:r>
    </w:p>
    <w:p w14:paraId="19D04848" w14:textId="23E91FB9"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6671A0E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3036F1AC" w14:textId="6924B10E"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46E223F5" w14:textId="4819C3D5"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6C8A4A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106BB5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0F26CC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5E8E8B5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710C5592" w14:textId="77777777" w:rsidR="00032792" w:rsidRDefault="00032792" w:rsidP="00032792"/>
    <w:p w14:paraId="7B73486E" w14:textId="4E527AA4" w:rsidR="005264A4" w:rsidRDefault="00843B56" w:rsidP="006E70F0">
      <w:pPr>
        <w:jc w:val="both"/>
        <w:rPr>
          <w:sz w:val="28"/>
          <w:szCs w:val="28"/>
        </w:rPr>
      </w:pPr>
      <w:r>
        <w:rPr>
          <w:sz w:val="28"/>
          <w:szCs w:val="28"/>
        </w:rPr>
        <w:t>Н</w:t>
      </w:r>
      <w:r w:rsidR="00E41E97" w:rsidRPr="00E41E97">
        <w:rPr>
          <w:sz w:val="28"/>
          <w:szCs w:val="28"/>
        </w:rPr>
        <w:t>ачальник</w:t>
      </w:r>
      <w:r w:rsidR="005264A4">
        <w:rPr>
          <w:sz w:val="28"/>
          <w:szCs w:val="28"/>
        </w:rPr>
        <w:t xml:space="preserve"> </w:t>
      </w:r>
      <w:r w:rsidR="00E41E97" w:rsidRPr="00E41E97">
        <w:rPr>
          <w:sz w:val="28"/>
          <w:szCs w:val="28"/>
        </w:rPr>
        <w:t>управления</w:t>
      </w:r>
      <w:r w:rsidR="008020B5">
        <w:rPr>
          <w:sz w:val="28"/>
          <w:szCs w:val="28"/>
        </w:rPr>
        <w:t xml:space="preserve"> </w:t>
      </w:r>
    </w:p>
    <w:p w14:paraId="0C24C1D0" w14:textId="2156010E" w:rsidR="00E41E97" w:rsidRPr="00E41E97" w:rsidRDefault="00E41E97" w:rsidP="006E70F0">
      <w:pPr>
        <w:jc w:val="both"/>
        <w:rPr>
          <w:sz w:val="28"/>
          <w:szCs w:val="28"/>
        </w:rPr>
      </w:pPr>
      <w:r w:rsidRPr="00E41E97">
        <w:rPr>
          <w:sz w:val="28"/>
          <w:szCs w:val="28"/>
        </w:rPr>
        <w:t>экономического развития</w:t>
      </w:r>
    </w:p>
    <w:p w14:paraId="6C5F5DC3" w14:textId="5CDAF1E9" w:rsidR="00600F6C" w:rsidRPr="001A476F" w:rsidRDefault="00E41E97" w:rsidP="006E70F0">
      <w:pPr>
        <w:jc w:val="both"/>
        <w:rPr>
          <w:sz w:val="26"/>
          <w:szCs w:val="26"/>
        </w:rPr>
      </w:pPr>
      <w:r w:rsidRPr="00E41E97">
        <w:rPr>
          <w:sz w:val="28"/>
          <w:szCs w:val="28"/>
        </w:rPr>
        <w:t xml:space="preserve">администрации города Тулы                                                            </w:t>
      </w:r>
      <w:r w:rsidR="006E70F0">
        <w:rPr>
          <w:sz w:val="28"/>
          <w:szCs w:val="28"/>
        </w:rPr>
        <w:t xml:space="preserve">      </w:t>
      </w:r>
      <w:r w:rsidR="002810D3">
        <w:rPr>
          <w:sz w:val="28"/>
          <w:szCs w:val="28"/>
        </w:rPr>
        <w:t xml:space="preserve">     </w:t>
      </w:r>
      <w:r w:rsidR="006E70F0">
        <w:rPr>
          <w:sz w:val="28"/>
          <w:szCs w:val="28"/>
        </w:rPr>
        <w:t xml:space="preserve">  </w:t>
      </w:r>
      <w:r w:rsidR="00843B56">
        <w:rPr>
          <w:sz w:val="28"/>
          <w:szCs w:val="28"/>
        </w:rPr>
        <w:t>Е.А. Калгина</w:t>
      </w:r>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E58F8" w14:textId="77777777" w:rsidR="006D41B4" w:rsidRDefault="006D41B4">
      <w:r>
        <w:separator/>
      </w:r>
    </w:p>
  </w:endnote>
  <w:endnote w:type="continuationSeparator" w:id="0">
    <w:p w14:paraId="144D370F" w14:textId="77777777" w:rsidR="006D41B4" w:rsidRDefault="006D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D80727" w:rsidRDefault="00D80727"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1C35799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F58E5">
      <w:rPr>
        <w:rStyle w:val="a7"/>
        <w:noProof/>
      </w:rPr>
      <w:t>3</w:t>
    </w:r>
    <w:r>
      <w:rPr>
        <w:rStyle w:val="a7"/>
      </w:rPr>
      <w:fldChar w:fldCharType="end"/>
    </w:r>
  </w:p>
  <w:p w14:paraId="0F0E8141" w14:textId="77777777" w:rsidR="00D80727" w:rsidRDefault="00D80727" w:rsidP="00600F6C">
    <w:pPr>
      <w:pStyle w:val="a5"/>
      <w:ind w:right="360"/>
      <w:jc w:val="right"/>
    </w:pPr>
  </w:p>
  <w:p w14:paraId="3A81537C" w14:textId="77777777" w:rsidR="00D80727" w:rsidRDefault="00D80727">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D80727" w:rsidRDefault="00D80727"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38B62362"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F58E5">
      <w:rPr>
        <w:rStyle w:val="a7"/>
        <w:noProof/>
      </w:rPr>
      <w:t>4</w:t>
    </w:r>
    <w:r>
      <w:rPr>
        <w:rStyle w:val="a7"/>
      </w:rPr>
      <w:fldChar w:fldCharType="end"/>
    </w:r>
  </w:p>
  <w:p w14:paraId="75AF639C" w14:textId="77777777" w:rsidR="00D80727" w:rsidRDefault="00D80727" w:rsidP="00600F6C">
    <w:pPr>
      <w:pStyle w:val="a5"/>
      <w:ind w:right="360"/>
      <w:jc w:val="right"/>
    </w:pPr>
  </w:p>
  <w:p w14:paraId="648D50C1" w14:textId="77777777" w:rsidR="00D80727" w:rsidRDefault="00D807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73A8A" w14:textId="77777777" w:rsidR="006D41B4" w:rsidRDefault="006D41B4">
      <w:r>
        <w:separator/>
      </w:r>
    </w:p>
  </w:footnote>
  <w:footnote w:type="continuationSeparator" w:id="0">
    <w:p w14:paraId="01D2D649" w14:textId="77777777" w:rsidR="006D41B4" w:rsidRDefault="006D4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5D5B"/>
    <w:rsid w:val="000975DE"/>
    <w:rsid w:val="000978E5"/>
    <w:rsid w:val="00097B3C"/>
    <w:rsid w:val="000A1244"/>
    <w:rsid w:val="000A387A"/>
    <w:rsid w:val="000A5107"/>
    <w:rsid w:val="000A5379"/>
    <w:rsid w:val="000A5617"/>
    <w:rsid w:val="000A650F"/>
    <w:rsid w:val="000A7510"/>
    <w:rsid w:val="000A79FB"/>
    <w:rsid w:val="000B5E35"/>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32DE"/>
    <w:rsid w:val="001273CB"/>
    <w:rsid w:val="00132899"/>
    <w:rsid w:val="0013546C"/>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B0774"/>
    <w:rsid w:val="001B1D15"/>
    <w:rsid w:val="001B29AB"/>
    <w:rsid w:val="001B2E65"/>
    <w:rsid w:val="001B4249"/>
    <w:rsid w:val="001B48DD"/>
    <w:rsid w:val="001B67AA"/>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3A96"/>
    <w:rsid w:val="00234502"/>
    <w:rsid w:val="002350CE"/>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72B"/>
    <w:rsid w:val="00294F1A"/>
    <w:rsid w:val="00294F88"/>
    <w:rsid w:val="00295242"/>
    <w:rsid w:val="00295F4F"/>
    <w:rsid w:val="00296F49"/>
    <w:rsid w:val="002977C7"/>
    <w:rsid w:val="00297BB3"/>
    <w:rsid w:val="002A0EDD"/>
    <w:rsid w:val="002A27D5"/>
    <w:rsid w:val="002A5B0A"/>
    <w:rsid w:val="002A69D0"/>
    <w:rsid w:val="002B09D9"/>
    <w:rsid w:val="002B1207"/>
    <w:rsid w:val="002B1FF9"/>
    <w:rsid w:val="002B37AD"/>
    <w:rsid w:val="002B4A9E"/>
    <w:rsid w:val="002B5346"/>
    <w:rsid w:val="002B5DBB"/>
    <w:rsid w:val="002B64EA"/>
    <w:rsid w:val="002C2E59"/>
    <w:rsid w:val="002C404C"/>
    <w:rsid w:val="002C6FA3"/>
    <w:rsid w:val="002D1971"/>
    <w:rsid w:val="002D3C48"/>
    <w:rsid w:val="002D58BF"/>
    <w:rsid w:val="002E087B"/>
    <w:rsid w:val="002E1CE4"/>
    <w:rsid w:val="002E5F22"/>
    <w:rsid w:val="002E707D"/>
    <w:rsid w:val="002F1287"/>
    <w:rsid w:val="002F3E2D"/>
    <w:rsid w:val="002F4556"/>
    <w:rsid w:val="002F5026"/>
    <w:rsid w:val="002F65AD"/>
    <w:rsid w:val="00303BD4"/>
    <w:rsid w:val="00304A16"/>
    <w:rsid w:val="0031095E"/>
    <w:rsid w:val="0031288A"/>
    <w:rsid w:val="00312AD9"/>
    <w:rsid w:val="00316B2E"/>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101"/>
    <w:rsid w:val="00343B09"/>
    <w:rsid w:val="00344028"/>
    <w:rsid w:val="00344D4A"/>
    <w:rsid w:val="0034651C"/>
    <w:rsid w:val="00346B57"/>
    <w:rsid w:val="003509EC"/>
    <w:rsid w:val="00352073"/>
    <w:rsid w:val="00355E7C"/>
    <w:rsid w:val="00356865"/>
    <w:rsid w:val="00356EF4"/>
    <w:rsid w:val="00357B38"/>
    <w:rsid w:val="003604A6"/>
    <w:rsid w:val="00360733"/>
    <w:rsid w:val="003623A7"/>
    <w:rsid w:val="003630DA"/>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0903"/>
    <w:rsid w:val="003E3092"/>
    <w:rsid w:val="003E3A68"/>
    <w:rsid w:val="003E438E"/>
    <w:rsid w:val="003E492D"/>
    <w:rsid w:val="003E4DBC"/>
    <w:rsid w:val="003E603E"/>
    <w:rsid w:val="003E628F"/>
    <w:rsid w:val="003E69E1"/>
    <w:rsid w:val="003E6CD1"/>
    <w:rsid w:val="003F21BC"/>
    <w:rsid w:val="003F2350"/>
    <w:rsid w:val="003F59FA"/>
    <w:rsid w:val="004003A2"/>
    <w:rsid w:val="00400717"/>
    <w:rsid w:val="004007E2"/>
    <w:rsid w:val="00400A62"/>
    <w:rsid w:val="00402A1B"/>
    <w:rsid w:val="00402AC6"/>
    <w:rsid w:val="00404B6C"/>
    <w:rsid w:val="0040718F"/>
    <w:rsid w:val="00411725"/>
    <w:rsid w:val="0041605F"/>
    <w:rsid w:val="0041644A"/>
    <w:rsid w:val="0042050B"/>
    <w:rsid w:val="0042197E"/>
    <w:rsid w:val="004241BC"/>
    <w:rsid w:val="004246BD"/>
    <w:rsid w:val="004257F8"/>
    <w:rsid w:val="00426763"/>
    <w:rsid w:val="00427ADD"/>
    <w:rsid w:val="00433BD9"/>
    <w:rsid w:val="00433CB7"/>
    <w:rsid w:val="00435920"/>
    <w:rsid w:val="00437343"/>
    <w:rsid w:val="004402FF"/>
    <w:rsid w:val="0044354F"/>
    <w:rsid w:val="00443AD5"/>
    <w:rsid w:val="00446320"/>
    <w:rsid w:val="00446B74"/>
    <w:rsid w:val="00451498"/>
    <w:rsid w:val="004523BC"/>
    <w:rsid w:val="00453246"/>
    <w:rsid w:val="00454EDD"/>
    <w:rsid w:val="00455479"/>
    <w:rsid w:val="00455C33"/>
    <w:rsid w:val="00455EFE"/>
    <w:rsid w:val="00456E61"/>
    <w:rsid w:val="004623F9"/>
    <w:rsid w:val="00462557"/>
    <w:rsid w:val="0046546E"/>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9AC"/>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1596"/>
    <w:rsid w:val="004F51CB"/>
    <w:rsid w:val="004F58E5"/>
    <w:rsid w:val="004F7235"/>
    <w:rsid w:val="005009C4"/>
    <w:rsid w:val="005044CF"/>
    <w:rsid w:val="0050782A"/>
    <w:rsid w:val="00511FFB"/>
    <w:rsid w:val="00516152"/>
    <w:rsid w:val="005207FC"/>
    <w:rsid w:val="00521313"/>
    <w:rsid w:val="00523463"/>
    <w:rsid w:val="0052358C"/>
    <w:rsid w:val="0052399C"/>
    <w:rsid w:val="00524071"/>
    <w:rsid w:val="00524172"/>
    <w:rsid w:val="005264A4"/>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477B"/>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298"/>
    <w:rsid w:val="005E75C8"/>
    <w:rsid w:val="005F34D0"/>
    <w:rsid w:val="005F35DF"/>
    <w:rsid w:val="005F3765"/>
    <w:rsid w:val="005F652E"/>
    <w:rsid w:val="005F6AE6"/>
    <w:rsid w:val="00600257"/>
    <w:rsid w:val="0060069B"/>
    <w:rsid w:val="0060089B"/>
    <w:rsid w:val="006009B6"/>
    <w:rsid w:val="00600F6C"/>
    <w:rsid w:val="0060128F"/>
    <w:rsid w:val="00604C7B"/>
    <w:rsid w:val="00604CAE"/>
    <w:rsid w:val="00606B9C"/>
    <w:rsid w:val="00607A01"/>
    <w:rsid w:val="00612238"/>
    <w:rsid w:val="00612830"/>
    <w:rsid w:val="00614D4E"/>
    <w:rsid w:val="00615A46"/>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FD1"/>
    <w:rsid w:val="00644F9A"/>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1F0B"/>
    <w:rsid w:val="00683564"/>
    <w:rsid w:val="00687F91"/>
    <w:rsid w:val="00690226"/>
    <w:rsid w:val="006930A4"/>
    <w:rsid w:val="00693FEE"/>
    <w:rsid w:val="00696C5E"/>
    <w:rsid w:val="006A0276"/>
    <w:rsid w:val="006A421C"/>
    <w:rsid w:val="006A5BA9"/>
    <w:rsid w:val="006B28EA"/>
    <w:rsid w:val="006C0CAF"/>
    <w:rsid w:val="006C3481"/>
    <w:rsid w:val="006C460A"/>
    <w:rsid w:val="006C6CDD"/>
    <w:rsid w:val="006C70B9"/>
    <w:rsid w:val="006C7E6A"/>
    <w:rsid w:val="006D0829"/>
    <w:rsid w:val="006D0BA6"/>
    <w:rsid w:val="006D41A4"/>
    <w:rsid w:val="006D41B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5AC3"/>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C1C"/>
    <w:rsid w:val="00770D98"/>
    <w:rsid w:val="00771060"/>
    <w:rsid w:val="007755B5"/>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510C"/>
    <w:rsid w:val="007F631E"/>
    <w:rsid w:val="00801E41"/>
    <w:rsid w:val="00801ED3"/>
    <w:rsid w:val="008020B5"/>
    <w:rsid w:val="00805BF0"/>
    <w:rsid w:val="008063B3"/>
    <w:rsid w:val="00807CEB"/>
    <w:rsid w:val="008100D3"/>
    <w:rsid w:val="0081075A"/>
    <w:rsid w:val="0081258B"/>
    <w:rsid w:val="00814233"/>
    <w:rsid w:val="00815B8E"/>
    <w:rsid w:val="008350CF"/>
    <w:rsid w:val="00836476"/>
    <w:rsid w:val="0083650A"/>
    <w:rsid w:val="00841085"/>
    <w:rsid w:val="00841F2A"/>
    <w:rsid w:val="00842761"/>
    <w:rsid w:val="008427E6"/>
    <w:rsid w:val="00842D5E"/>
    <w:rsid w:val="00842E21"/>
    <w:rsid w:val="00843B56"/>
    <w:rsid w:val="0084423E"/>
    <w:rsid w:val="00846738"/>
    <w:rsid w:val="008511DD"/>
    <w:rsid w:val="0085328C"/>
    <w:rsid w:val="00856B45"/>
    <w:rsid w:val="00856F64"/>
    <w:rsid w:val="00856F9F"/>
    <w:rsid w:val="00857A01"/>
    <w:rsid w:val="00860418"/>
    <w:rsid w:val="00864C9B"/>
    <w:rsid w:val="00867145"/>
    <w:rsid w:val="00870466"/>
    <w:rsid w:val="00872159"/>
    <w:rsid w:val="00872BEC"/>
    <w:rsid w:val="008742C4"/>
    <w:rsid w:val="00874DA6"/>
    <w:rsid w:val="00875032"/>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7009"/>
    <w:rsid w:val="008B77AB"/>
    <w:rsid w:val="008C4F13"/>
    <w:rsid w:val="008C62E4"/>
    <w:rsid w:val="008C78B9"/>
    <w:rsid w:val="008D19D0"/>
    <w:rsid w:val="008D2FBB"/>
    <w:rsid w:val="008D5AC1"/>
    <w:rsid w:val="008D707C"/>
    <w:rsid w:val="008E05DC"/>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80B"/>
    <w:rsid w:val="00920CE6"/>
    <w:rsid w:val="00922D00"/>
    <w:rsid w:val="009237EA"/>
    <w:rsid w:val="0092461E"/>
    <w:rsid w:val="0092496D"/>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5BB1"/>
    <w:rsid w:val="00947095"/>
    <w:rsid w:val="00954599"/>
    <w:rsid w:val="00957209"/>
    <w:rsid w:val="00960498"/>
    <w:rsid w:val="00960FEC"/>
    <w:rsid w:val="00962488"/>
    <w:rsid w:val="0096741B"/>
    <w:rsid w:val="009705FF"/>
    <w:rsid w:val="0097079E"/>
    <w:rsid w:val="00972512"/>
    <w:rsid w:val="009823D3"/>
    <w:rsid w:val="0098260E"/>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35E"/>
    <w:rsid w:val="009C0599"/>
    <w:rsid w:val="009C15D1"/>
    <w:rsid w:val="009C292A"/>
    <w:rsid w:val="009C2E2D"/>
    <w:rsid w:val="009C42A2"/>
    <w:rsid w:val="009C6480"/>
    <w:rsid w:val="009C6C8A"/>
    <w:rsid w:val="009D1625"/>
    <w:rsid w:val="009D7964"/>
    <w:rsid w:val="009E1701"/>
    <w:rsid w:val="009E24A4"/>
    <w:rsid w:val="009E40DA"/>
    <w:rsid w:val="009E4353"/>
    <w:rsid w:val="009E538E"/>
    <w:rsid w:val="009E5938"/>
    <w:rsid w:val="009E7F61"/>
    <w:rsid w:val="009F494C"/>
    <w:rsid w:val="009F65C4"/>
    <w:rsid w:val="009F7CCE"/>
    <w:rsid w:val="00A02C12"/>
    <w:rsid w:val="00A04402"/>
    <w:rsid w:val="00A10FA2"/>
    <w:rsid w:val="00A1116C"/>
    <w:rsid w:val="00A11E78"/>
    <w:rsid w:val="00A12251"/>
    <w:rsid w:val="00A12A9A"/>
    <w:rsid w:val="00A13866"/>
    <w:rsid w:val="00A1391E"/>
    <w:rsid w:val="00A14449"/>
    <w:rsid w:val="00A16EF0"/>
    <w:rsid w:val="00A174A0"/>
    <w:rsid w:val="00A20308"/>
    <w:rsid w:val="00A209AF"/>
    <w:rsid w:val="00A23131"/>
    <w:rsid w:val="00A25C58"/>
    <w:rsid w:val="00A2678A"/>
    <w:rsid w:val="00A32BE7"/>
    <w:rsid w:val="00A330FB"/>
    <w:rsid w:val="00A35263"/>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4015"/>
    <w:rsid w:val="00A95DD0"/>
    <w:rsid w:val="00A97700"/>
    <w:rsid w:val="00AA0967"/>
    <w:rsid w:val="00AA2C39"/>
    <w:rsid w:val="00AA4887"/>
    <w:rsid w:val="00AA64A3"/>
    <w:rsid w:val="00AB2F81"/>
    <w:rsid w:val="00AB4280"/>
    <w:rsid w:val="00AB4580"/>
    <w:rsid w:val="00AC3E08"/>
    <w:rsid w:val="00AC517B"/>
    <w:rsid w:val="00AC5B19"/>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3D8C"/>
    <w:rsid w:val="00B1495D"/>
    <w:rsid w:val="00B1569A"/>
    <w:rsid w:val="00B177EA"/>
    <w:rsid w:val="00B17FB5"/>
    <w:rsid w:val="00B2370F"/>
    <w:rsid w:val="00B25B2D"/>
    <w:rsid w:val="00B26660"/>
    <w:rsid w:val="00B26CB7"/>
    <w:rsid w:val="00B2791E"/>
    <w:rsid w:val="00B31304"/>
    <w:rsid w:val="00B31B13"/>
    <w:rsid w:val="00B34103"/>
    <w:rsid w:val="00B350A7"/>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4377"/>
    <w:rsid w:val="00C1563A"/>
    <w:rsid w:val="00C17E7B"/>
    <w:rsid w:val="00C22808"/>
    <w:rsid w:val="00C2428C"/>
    <w:rsid w:val="00C30944"/>
    <w:rsid w:val="00C31B4E"/>
    <w:rsid w:val="00C351A5"/>
    <w:rsid w:val="00C35AD9"/>
    <w:rsid w:val="00C376B6"/>
    <w:rsid w:val="00C420A8"/>
    <w:rsid w:val="00C513FC"/>
    <w:rsid w:val="00C52531"/>
    <w:rsid w:val="00C5388C"/>
    <w:rsid w:val="00C54D21"/>
    <w:rsid w:val="00C5531A"/>
    <w:rsid w:val="00C5779C"/>
    <w:rsid w:val="00C6168F"/>
    <w:rsid w:val="00C61D94"/>
    <w:rsid w:val="00C62A9A"/>
    <w:rsid w:val="00C6321B"/>
    <w:rsid w:val="00C6567B"/>
    <w:rsid w:val="00C70A2B"/>
    <w:rsid w:val="00C70E8A"/>
    <w:rsid w:val="00C71BD5"/>
    <w:rsid w:val="00C721A9"/>
    <w:rsid w:val="00C745E0"/>
    <w:rsid w:val="00C77A35"/>
    <w:rsid w:val="00C80737"/>
    <w:rsid w:val="00C85900"/>
    <w:rsid w:val="00C85BA0"/>
    <w:rsid w:val="00C90E3E"/>
    <w:rsid w:val="00C911BC"/>
    <w:rsid w:val="00C920F6"/>
    <w:rsid w:val="00C959FB"/>
    <w:rsid w:val="00C96DFE"/>
    <w:rsid w:val="00C97C18"/>
    <w:rsid w:val="00CA1FE6"/>
    <w:rsid w:val="00CA22EB"/>
    <w:rsid w:val="00CB127F"/>
    <w:rsid w:val="00CB22C5"/>
    <w:rsid w:val="00CB2B4F"/>
    <w:rsid w:val="00CB45E4"/>
    <w:rsid w:val="00CB5ABA"/>
    <w:rsid w:val="00CB7518"/>
    <w:rsid w:val="00CC107C"/>
    <w:rsid w:val="00CC165E"/>
    <w:rsid w:val="00CC3ACC"/>
    <w:rsid w:val="00CC3BFE"/>
    <w:rsid w:val="00CC55E3"/>
    <w:rsid w:val="00CC70F6"/>
    <w:rsid w:val="00CD25CE"/>
    <w:rsid w:val="00CD3EB6"/>
    <w:rsid w:val="00CD687B"/>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727"/>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D0E"/>
    <w:rsid w:val="00E63F6A"/>
    <w:rsid w:val="00E65527"/>
    <w:rsid w:val="00E67DAC"/>
    <w:rsid w:val="00E70E18"/>
    <w:rsid w:val="00E7258D"/>
    <w:rsid w:val="00E72AC0"/>
    <w:rsid w:val="00E74472"/>
    <w:rsid w:val="00E748CD"/>
    <w:rsid w:val="00E7604C"/>
    <w:rsid w:val="00E8136C"/>
    <w:rsid w:val="00E8138A"/>
    <w:rsid w:val="00E8179F"/>
    <w:rsid w:val="00E81D09"/>
    <w:rsid w:val="00E81F2B"/>
    <w:rsid w:val="00E8322D"/>
    <w:rsid w:val="00E83770"/>
    <w:rsid w:val="00E8582E"/>
    <w:rsid w:val="00E85B55"/>
    <w:rsid w:val="00E87D39"/>
    <w:rsid w:val="00E91B7D"/>
    <w:rsid w:val="00E9226D"/>
    <w:rsid w:val="00E932C9"/>
    <w:rsid w:val="00E94378"/>
    <w:rsid w:val="00E9756B"/>
    <w:rsid w:val="00E97AAF"/>
    <w:rsid w:val="00EA1FB9"/>
    <w:rsid w:val="00EA245C"/>
    <w:rsid w:val="00EA3DD7"/>
    <w:rsid w:val="00EA3F7A"/>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062C5"/>
    <w:rsid w:val="00F103B3"/>
    <w:rsid w:val="00F13874"/>
    <w:rsid w:val="00F145DC"/>
    <w:rsid w:val="00F16429"/>
    <w:rsid w:val="00F208CD"/>
    <w:rsid w:val="00F21451"/>
    <w:rsid w:val="00F24830"/>
    <w:rsid w:val="00F26663"/>
    <w:rsid w:val="00F310AD"/>
    <w:rsid w:val="00F3255A"/>
    <w:rsid w:val="00F35541"/>
    <w:rsid w:val="00F35D40"/>
    <w:rsid w:val="00F37813"/>
    <w:rsid w:val="00F37CFF"/>
    <w:rsid w:val="00F40AF9"/>
    <w:rsid w:val="00F4256E"/>
    <w:rsid w:val="00F4403A"/>
    <w:rsid w:val="00F44BA6"/>
    <w:rsid w:val="00F44C26"/>
    <w:rsid w:val="00F519A0"/>
    <w:rsid w:val="00F51A3F"/>
    <w:rsid w:val="00F52D35"/>
    <w:rsid w:val="00F52D42"/>
    <w:rsid w:val="00F53481"/>
    <w:rsid w:val="00F54762"/>
    <w:rsid w:val="00F571CA"/>
    <w:rsid w:val="00F57E8C"/>
    <w:rsid w:val="00F60F76"/>
    <w:rsid w:val="00F618A5"/>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5B3A"/>
    <w:rsid w:val="00FA61FB"/>
    <w:rsid w:val="00FA62D5"/>
    <w:rsid w:val="00FA6A82"/>
    <w:rsid w:val="00FA6D30"/>
    <w:rsid w:val="00FA7838"/>
    <w:rsid w:val="00FB2701"/>
    <w:rsid w:val="00FB3052"/>
    <w:rsid w:val="00FB488C"/>
    <w:rsid w:val="00FC0591"/>
    <w:rsid w:val="00FC0A0A"/>
    <w:rsid w:val="00FC56F4"/>
    <w:rsid w:val="00FC7A19"/>
    <w:rsid w:val="00FD17A8"/>
    <w:rsid w:val="00FD2748"/>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3.xml"/><Relationship Id="rId18" Type="http://schemas.openxmlformats.org/officeDocument/2006/relationships/hyperlink" Target="https://login.consultant.ru/link/?req=doc&amp;base=RLAW067&amp;n=129122&amp;date=09.11.2023&amp;dst=100050&amp;field=134" TargetMode="External"/><Relationship Id="rId26" Type="http://schemas.openxmlformats.org/officeDocument/2006/relationships/hyperlink" Target="https://login.consultant.ru/link/?req=doc&amp;base=LAW&amp;n=460025&amp;date=09.11.2023" TargetMode="External"/><Relationship Id="rId3" Type="http://schemas.openxmlformats.org/officeDocument/2006/relationships/styles" Target="styles.xml"/><Relationship Id="rId21" Type="http://schemas.openxmlformats.org/officeDocument/2006/relationships/hyperlink" Target="https://login.consultant.ru/link/?req=doc&amp;base=RLAW067&amp;n=114886&amp;date=09.11.2023&amp;dst=100041&amp;field=13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login.consultant.ru/link/?req=doc&amp;base=RLAW067&amp;n=129122&amp;date=09.11.2023&amp;dst=100048&amp;field=134" TargetMode="External"/><Relationship Id="rId25" Type="http://schemas.openxmlformats.org/officeDocument/2006/relationships/hyperlink" Target="https://login.consultant.ru/link/?req=doc&amp;base=RLAW067&amp;n=114886&amp;date=09.11.2023&amp;dst=100049&amp;field=134" TargetMode="External"/><Relationship Id="rId33" Type="http://schemas.openxmlformats.org/officeDocument/2006/relationships/hyperlink" Target="https://login.consultant.ru/link/?req=doc&amp;base=RLAW067&amp;n=114886&amp;date=09.11.2023&amp;dst=100058&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RLAW067&amp;n=129122&amp;date=09.11.2023&amp;dst=100046&amp;field=134" TargetMode="External"/><Relationship Id="rId20" Type="http://schemas.openxmlformats.org/officeDocument/2006/relationships/hyperlink" Target="https://login.consultant.ru/link/?req=doc&amp;base=LAW&amp;n=436790&amp;date=09.11.2023&amp;dst=100034&amp;field=134" TargetMode="External"/><Relationship Id="rId29" Type="http://schemas.openxmlformats.org/officeDocument/2006/relationships/hyperlink" Target="https://login.consultant.ru/link/?req=doc&amp;base=RLAW067&amp;n=129122&amp;date=09.11.2023&amp;dst=10005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login.consultant.ru/link/?req=doc&amp;base=RLAW067&amp;n=114886&amp;date=09.11.2023&amp;dst=100047&amp;field=134" TargetMode="External"/><Relationship Id="rId32" Type="http://schemas.openxmlformats.org/officeDocument/2006/relationships/hyperlink" Target="https://login.consultant.ru/link/?req=doc&amp;base=RLAW067&amp;n=129122&amp;date=09.11.2023&amp;dst=100058&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RLAW067&amp;n=114886&amp;date=09.11.2023&amp;dst=100039&amp;field=134" TargetMode="External"/><Relationship Id="rId23" Type="http://schemas.openxmlformats.org/officeDocument/2006/relationships/hyperlink" Target="https://login.consultant.ru/link/?req=doc&amp;base=RLAW067&amp;n=114886&amp;date=09.11.2023&amp;dst=100045&amp;field=134" TargetMode="External"/><Relationship Id="rId28" Type="http://schemas.openxmlformats.org/officeDocument/2006/relationships/hyperlink" Target="https://login.consultant.ru/link/?req=doc&amp;base=RLAW067&amp;n=129122&amp;date=09.11.2023&amp;dst=100052&amp;field=134" TargetMode="External"/><Relationship Id="rId10" Type="http://schemas.openxmlformats.org/officeDocument/2006/relationships/hyperlink" Target="consultantplus://offline/ref=3115F6B1466FDB6DC6BC2AFB0838F1CFD5B404E69F59D4A6409C55172EF9994ES02BH" TargetMode="External"/><Relationship Id="rId19" Type="http://schemas.openxmlformats.org/officeDocument/2006/relationships/hyperlink" Target="https://login.consultant.ru/link/?req=doc&amp;base=LAW&amp;n=460025&amp;date=09.11.2023" TargetMode="External"/><Relationship Id="rId31" Type="http://schemas.openxmlformats.org/officeDocument/2006/relationships/hyperlink" Target="https://login.consultant.ru/link/?req=doc&amp;base=RLAW067&amp;n=129122&amp;date=09.11.2023&amp;dst=100056&amp;field=134" TargetMode="External"/><Relationship Id="rId4" Type="http://schemas.openxmlformats.org/officeDocument/2006/relationships/settings" Target="settings.xml"/><Relationship Id="rId9" Type="http://schemas.openxmlformats.org/officeDocument/2006/relationships/hyperlink" Target="https://tulacity.gosuslugi.ru" TargetMode="External"/><Relationship Id="rId14" Type="http://schemas.openxmlformats.org/officeDocument/2006/relationships/footer" Target="footer4.xml"/><Relationship Id="rId22" Type="http://schemas.openxmlformats.org/officeDocument/2006/relationships/hyperlink" Target="https://login.consultant.ru/link/?req=doc&amp;base=RLAW067&amp;n=114886&amp;date=09.11.2023&amp;dst=100043&amp;field=134" TargetMode="External"/><Relationship Id="rId27" Type="http://schemas.openxmlformats.org/officeDocument/2006/relationships/hyperlink" Target="https://login.consultant.ru/link/?req=doc&amp;base=RLAW067&amp;n=114886&amp;date=09.11.2023&amp;dst=100051&amp;field=134" TargetMode="External"/><Relationship Id="rId30" Type="http://schemas.openxmlformats.org/officeDocument/2006/relationships/hyperlink" Target="https://login.consultant.ru/link/?req=doc&amp;base=RLAW067&amp;n=114886&amp;date=09.11.2023&amp;dst=100056&amp;field=13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EBA70-74B2-4FA1-99C9-541C2D2D6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7276</TotalTime>
  <Pages>19</Pages>
  <Words>7142</Words>
  <Characters>40713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401</cp:revision>
  <cp:lastPrinted>2024-03-14T12:00:00Z</cp:lastPrinted>
  <dcterms:created xsi:type="dcterms:W3CDTF">2019-12-19T09:02:00Z</dcterms:created>
  <dcterms:modified xsi:type="dcterms:W3CDTF">2026-06-26T07:18:00Z</dcterms:modified>
</cp:coreProperties>
</file>